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48F" w:rsidRPr="009F748F" w:rsidRDefault="009F748F" w:rsidP="009F748F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9F748F">
        <w:rPr>
          <w:rFonts w:ascii="Times New Roman" w:hAnsi="Times New Roman" w:cs="Times New Roman"/>
          <w:sz w:val="24"/>
          <w:szCs w:val="24"/>
        </w:rPr>
        <w:t>Budry, dnia 11.08.2017 r.</w:t>
      </w:r>
    </w:p>
    <w:p w:rsidR="009F748F" w:rsidRPr="009F748F" w:rsidRDefault="009F748F" w:rsidP="009F748F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9F748F" w:rsidRPr="009F748F" w:rsidRDefault="009F748F" w:rsidP="009F74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748F">
        <w:rPr>
          <w:rFonts w:ascii="Times New Roman" w:hAnsi="Times New Roman" w:cs="Times New Roman"/>
          <w:b/>
          <w:bCs/>
          <w:sz w:val="24"/>
          <w:szCs w:val="24"/>
        </w:rPr>
        <w:t>Informacja z otwarcia ofert</w:t>
      </w:r>
    </w:p>
    <w:p w:rsidR="009F748F" w:rsidRPr="009F748F" w:rsidRDefault="009F748F" w:rsidP="009F7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748F" w:rsidRPr="009F748F" w:rsidRDefault="009F748F" w:rsidP="009F7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48F">
        <w:rPr>
          <w:rFonts w:ascii="Times New Roman" w:hAnsi="Times New Roman" w:cs="Times New Roman"/>
          <w:sz w:val="24"/>
          <w:szCs w:val="24"/>
        </w:rPr>
        <w:t>które odbyło się w dniu 11.07.2017 o godz. 12:05 w postępowaniu przetargowym na:</w:t>
      </w:r>
    </w:p>
    <w:p w:rsidR="009F748F" w:rsidRPr="009F748F" w:rsidRDefault="009F748F" w:rsidP="009F7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8BC">
        <w:rPr>
          <w:rFonts w:ascii="Times New Roman" w:hAnsi="Times New Roman" w:cs="Times New Roman"/>
          <w:b/>
          <w:sz w:val="24"/>
          <w:szCs w:val="24"/>
        </w:rPr>
        <w:t>„</w:t>
      </w:r>
      <w:hyperlink r:id="rId4" w:history="1">
        <w:r w:rsidRPr="00AE08BC">
          <w:rPr>
            <w:rStyle w:val="Hipercze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Dowóz uczniów do szkół podstawowych i gimnazjum z terenu gminy Budry w okresie 01.09.2017 r. – 31.12.2017 r. na podstawie biletów miesięcznych oraz nieodpłatne przewozy w ramach miesięcznego limitu kilometrów</w:t>
        </w:r>
      </w:hyperlink>
      <w:r w:rsidRPr="009F748F">
        <w:rPr>
          <w:rFonts w:ascii="Times New Roman" w:hAnsi="Times New Roman" w:cs="Times New Roman"/>
          <w:sz w:val="24"/>
          <w:szCs w:val="24"/>
        </w:rPr>
        <w:t>”</w:t>
      </w:r>
    </w:p>
    <w:p w:rsidR="009F748F" w:rsidRPr="009F748F" w:rsidRDefault="009F748F" w:rsidP="009F7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48F">
        <w:rPr>
          <w:rFonts w:ascii="Times New Roman" w:hAnsi="Times New Roman" w:cs="Times New Roman"/>
          <w:sz w:val="24"/>
          <w:szCs w:val="24"/>
        </w:rPr>
        <w:t>Znak: Oś.271.2.2017</w:t>
      </w:r>
    </w:p>
    <w:p w:rsidR="009F748F" w:rsidRPr="009F748F" w:rsidRDefault="009F748F" w:rsidP="009F7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748F" w:rsidRPr="009F748F" w:rsidRDefault="009F748F" w:rsidP="009F7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48F">
        <w:rPr>
          <w:rFonts w:ascii="Times New Roman" w:hAnsi="Times New Roman" w:cs="Times New Roman"/>
          <w:sz w:val="24"/>
          <w:szCs w:val="24"/>
        </w:rPr>
        <w:t>Zgodnie z art. 86 ust. 5 ustawy z 29 stycznia 2004 r. Prawo zamówień publicznych (j.t. Dz. U.</w:t>
      </w:r>
    </w:p>
    <w:p w:rsidR="009F748F" w:rsidRPr="009F748F" w:rsidRDefault="009F748F" w:rsidP="009F7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48F">
        <w:rPr>
          <w:rFonts w:ascii="Times New Roman" w:hAnsi="Times New Roman" w:cs="Times New Roman"/>
          <w:sz w:val="24"/>
          <w:szCs w:val="24"/>
        </w:rPr>
        <w:t>z 2015r. poz. 2164 ze zm.) Zamawiający – Gmina Budry zamieszcza na stronie internetowej</w:t>
      </w:r>
    </w:p>
    <w:p w:rsidR="009F748F" w:rsidRPr="009F748F" w:rsidRDefault="009F748F" w:rsidP="009F7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48F">
        <w:rPr>
          <w:rFonts w:ascii="Times New Roman" w:hAnsi="Times New Roman" w:cs="Times New Roman"/>
          <w:sz w:val="24"/>
          <w:szCs w:val="24"/>
        </w:rPr>
        <w:t>następujące informacje:</w:t>
      </w:r>
    </w:p>
    <w:p w:rsidR="009F748F" w:rsidRPr="009F748F" w:rsidRDefault="009F748F" w:rsidP="009F7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748F" w:rsidRPr="009F748F" w:rsidRDefault="009F748F" w:rsidP="009F7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48F">
        <w:rPr>
          <w:rFonts w:ascii="Times New Roman" w:hAnsi="Times New Roman" w:cs="Times New Roman"/>
          <w:sz w:val="24"/>
          <w:szCs w:val="24"/>
        </w:rPr>
        <w:t>1) kwotę, jaką Zamawiający zamierza przeznaczyć na sfinansowanie zamówienia:</w:t>
      </w:r>
    </w:p>
    <w:p w:rsidR="009F748F" w:rsidRPr="009F748F" w:rsidRDefault="00AE08BC" w:rsidP="009F7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110 000</w:t>
      </w:r>
      <w:r w:rsidR="009F748F" w:rsidRPr="009F748F">
        <w:rPr>
          <w:rFonts w:ascii="Times New Roman" w:hAnsi="Times New Roman" w:cs="Times New Roman"/>
          <w:b/>
          <w:bCs/>
          <w:sz w:val="24"/>
          <w:szCs w:val="24"/>
        </w:rPr>
        <w:t xml:space="preserve"> zł brutto</w:t>
      </w:r>
    </w:p>
    <w:p w:rsidR="009F748F" w:rsidRPr="009F748F" w:rsidRDefault="009F748F" w:rsidP="009F7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48F">
        <w:rPr>
          <w:rFonts w:ascii="Times New Roman" w:hAnsi="Times New Roman" w:cs="Times New Roman"/>
          <w:sz w:val="24"/>
          <w:szCs w:val="24"/>
        </w:rPr>
        <w:t>2) firmy oraz adresy wykonawców, którzy złożyli oferty w terminie</w:t>
      </w:r>
    </w:p>
    <w:p w:rsidR="009F748F" w:rsidRPr="009F748F" w:rsidRDefault="009F748F" w:rsidP="009F7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48F">
        <w:rPr>
          <w:rFonts w:ascii="Times New Roman" w:hAnsi="Times New Roman" w:cs="Times New Roman"/>
          <w:sz w:val="24"/>
          <w:szCs w:val="24"/>
        </w:rPr>
        <w:t>3) ceny, termin wykonania zamówienia, okres gwarancji i warunki płatności zawarte w</w:t>
      </w:r>
    </w:p>
    <w:p w:rsidR="009F748F" w:rsidRPr="009F748F" w:rsidRDefault="009F748F" w:rsidP="009F7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48F">
        <w:rPr>
          <w:rFonts w:ascii="Times New Roman" w:hAnsi="Times New Roman" w:cs="Times New Roman"/>
          <w:sz w:val="24"/>
          <w:szCs w:val="24"/>
        </w:rPr>
        <w:t>ofertach.</w:t>
      </w:r>
    </w:p>
    <w:p w:rsidR="009F748F" w:rsidRPr="009F748F" w:rsidRDefault="009F748F" w:rsidP="009F7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3"/>
        <w:gridCol w:w="2567"/>
        <w:gridCol w:w="1296"/>
        <w:gridCol w:w="1472"/>
        <w:gridCol w:w="1452"/>
        <w:gridCol w:w="1432"/>
      </w:tblGrid>
      <w:tr w:rsidR="009F748F" w:rsidRPr="009F748F" w:rsidTr="00AE08BC">
        <w:tc>
          <w:tcPr>
            <w:tcW w:w="843" w:type="dxa"/>
          </w:tcPr>
          <w:p w:rsidR="009F748F" w:rsidRPr="009F748F" w:rsidRDefault="009F748F" w:rsidP="009F74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oferty</w:t>
            </w:r>
          </w:p>
        </w:tc>
        <w:tc>
          <w:tcPr>
            <w:tcW w:w="2567" w:type="dxa"/>
          </w:tcPr>
          <w:p w:rsidR="009F748F" w:rsidRPr="009F748F" w:rsidRDefault="009F748F" w:rsidP="009F74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Nazwa i adres wykonawcy </w:t>
            </w:r>
          </w:p>
        </w:tc>
        <w:tc>
          <w:tcPr>
            <w:tcW w:w="1296" w:type="dxa"/>
          </w:tcPr>
          <w:p w:rsidR="009F748F" w:rsidRPr="009F748F" w:rsidRDefault="009F748F" w:rsidP="009F74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oferty brutto</w:t>
            </w:r>
          </w:p>
        </w:tc>
        <w:tc>
          <w:tcPr>
            <w:tcW w:w="1472" w:type="dxa"/>
          </w:tcPr>
          <w:p w:rsidR="009F748F" w:rsidRPr="009F748F" w:rsidRDefault="009F748F" w:rsidP="009F74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 wykonania</w:t>
            </w:r>
          </w:p>
        </w:tc>
        <w:tc>
          <w:tcPr>
            <w:tcW w:w="1452" w:type="dxa"/>
          </w:tcPr>
          <w:p w:rsidR="009F748F" w:rsidRPr="009F748F" w:rsidRDefault="009F748F" w:rsidP="009F74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Okres gwarancji</w:t>
            </w:r>
          </w:p>
        </w:tc>
        <w:tc>
          <w:tcPr>
            <w:tcW w:w="1432" w:type="dxa"/>
          </w:tcPr>
          <w:p w:rsidR="009F748F" w:rsidRPr="009F748F" w:rsidRDefault="009F748F" w:rsidP="009F74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Warunki płatności</w:t>
            </w:r>
          </w:p>
        </w:tc>
      </w:tr>
      <w:tr w:rsidR="009F748F" w:rsidRPr="009F748F" w:rsidTr="00AE08BC">
        <w:tc>
          <w:tcPr>
            <w:tcW w:w="843" w:type="dxa"/>
          </w:tcPr>
          <w:p w:rsidR="009F748F" w:rsidRPr="009F748F" w:rsidRDefault="009F748F" w:rsidP="009F74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67" w:type="dxa"/>
          </w:tcPr>
          <w:p w:rsidR="009F748F" w:rsidRDefault="00AE08BC" w:rsidP="009F74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Arriva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Bus Transport Sp. z o. o.</w:t>
            </w:r>
          </w:p>
          <w:p w:rsidR="00AE08BC" w:rsidRDefault="00AE08BC" w:rsidP="009F74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Ul. Dąbrowskiego 8/24, 87-100 Toruń</w:t>
            </w:r>
          </w:p>
          <w:p w:rsidR="00AE08BC" w:rsidRDefault="00AE08BC" w:rsidP="009F74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Oddział w Węgorzewie</w:t>
            </w:r>
          </w:p>
          <w:p w:rsidR="00AE08BC" w:rsidRPr="009F748F" w:rsidRDefault="00AE08BC" w:rsidP="009F74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Ul. Sienkiewicza 2, 11-600 Węgorzewo</w:t>
            </w:r>
          </w:p>
        </w:tc>
        <w:tc>
          <w:tcPr>
            <w:tcW w:w="1296" w:type="dxa"/>
          </w:tcPr>
          <w:p w:rsidR="009F748F" w:rsidRPr="009F748F" w:rsidRDefault="00AE08BC" w:rsidP="009F74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106 399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,40</w:t>
            </w:r>
          </w:p>
        </w:tc>
        <w:tc>
          <w:tcPr>
            <w:tcW w:w="1472" w:type="dxa"/>
          </w:tcPr>
          <w:p w:rsidR="009F748F" w:rsidRPr="009F748F" w:rsidRDefault="009F748F" w:rsidP="003E69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1.09.17</w:t>
            </w:r>
            <w:r w:rsidR="003E6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F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-31.12.17</w:t>
            </w:r>
          </w:p>
        </w:tc>
        <w:tc>
          <w:tcPr>
            <w:tcW w:w="1452" w:type="dxa"/>
          </w:tcPr>
          <w:p w:rsidR="009F748F" w:rsidRPr="009F748F" w:rsidRDefault="009F748F" w:rsidP="009F74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48F"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</w:tc>
        <w:tc>
          <w:tcPr>
            <w:tcW w:w="1432" w:type="dxa"/>
          </w:tcPr>
          <w:p w:rsidR="009F748F" w:rsidRPr="009F748F" w:rsidRDefault="009F748F" w:rsidP="009F74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48F">
              <w:rPr>
                <w:rFonts w:ascii="Times New Roman" w:hAnsi="Times New Roman" w:cs="Times New Roman"/>
                <w:sz w:val="24"/>
                <w:szCs w:val="24"/>
              </w:rPr>
              <w:t>30 dni</w:t>
            </w:r>
          </w:p>
        </w:tc>
      </w:tr>
    </w:tbl>
    <w:p w:rsidR="009F748F" w:rsidRPr="009F748F" w:rsidRDefault="009F748F" w:rsidP="009F7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748F" w:rsidRPr="009F748F" w:rsidRDefault="009F748F" w:rsidP="009F7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748F" w:rsidRPr="009F748F" w:rsidRDefault="009F748F" w:rsidP="009F7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F748F">
        <w:rPr>
          <w:rFonts w:ascii="Times New Roman" w:hAnsi="Times New Roman" w:cs="Times New Roman"/>
          <w:b/>
          <w:bCs/>
          <w:sz w:val="24"/>
          <w:szCs w:val="24"/>
        </w:rPr>
        <w:t>UWAGA!</w:t>
      </w:r>
    </w:p>
    <w:p w:rsidR="007568E6" w:rsidRPr="009F748F" w:rsidRDefault="009F748F" w:rsidP="009F7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48F">
        <w:rPr>
          <w:rFonts w:ascii="Times New Roman" w:hAnsi="Times New Roman" w:cs="Times New Roman"/>
          <w:sz w:val="24"/>
          <w:szCs w:val="24"/>
        </w:rPr>
        <w:t xml:space="preserve">W celu potwierdzenia braku podstaw do wykluczenia wykonawcy z postępowania, o których mowa w art.24 ust. 1 pkt 23 ustawy </w:t>
      </w:r>
      <w:proofErr w:type="spellStart"/>
      <w:r w:rsidRPr="009F748F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9F748F">
        <w:rPr>
          <w:rFonts w:ascii="Times New Roman" w:hAnsi="Times New Roman" w:cs="Times New Roman"/>
          <w:sz w:val="24"/>
          <w:szCs w:val="24"/>
        </w:rPr>
        <w:t xml:space="preserve">, </w:t>
      </w:r>
      <w:r w:rsidRPr="009F748F">
        <w:rPr>
          <w:rFonts w:ascii="Times New Roman" w:hAnsi="Times New Roman" w:cs="Times New Roman"/>
          <w:b/>
          <w:bCs/>
          <w:sz w:val="24"/>
          <w:szCs w:val="24"/>
        </w:rPr>
        <w:t xml:space="preserve">wykonawca zobowiązany jest do przekazania Zamawiającemu w terminie 3 dni </w:t>
      </w:r>
      <w:r w:rsidRPr="009F748F">
        <w:rPr>
          <w:rFonts w:ascii="Times New Roman" w:hAnsi="Times New Roman" w:cs="Times New Roman"/>
          <w:sz w:val="24"/>
          <w:szCs w:val="24"/>
        </w:rPr>
        <w:t xml:space="preserve">od zamieszczenia na stronie internetowej ww. informacji </w:t>
      </w:r>
      <w:r w:rsidRPr="009F748F">
        <w:rPr>
          <w:rFonts w:ascii="Times New Roman" w:hAnsi="Times New Roman" w:cs="Times New Roman"/>
          <w:b/>
          <w:bCs/>
          <w:sz w:val="24"/>
          <w:szCs w:val="24"/>
        </w:rPr>
        <w:t xml:space="preserve">oświadczenia wykonawcy </w:t>
      </w:r>
      <w:r w:rsidRPr="009F748F">
        <w:rPr>
          <w:rFonts w:ascii="Times New Roman" w:hAnsi="Times New Roman" w:cs="Times New Roman"/>
          <w:sz w:val="24"/>
          <w:szCs w:val="24"/>
        </w:rPr>
        <w:t>o przynależności albo braku przynależności do tej samej grupy kapitałowej; w przypadku przynależności do tej samej grupy kapitałowej wykonawca może złożyć wraz z oświadczeniem dokumenty bądź informacje potwierdzające, że powiązania z innym wykonawcą nie prowadzą do zakłócenia konkurencji w postępowaniu.</w:t>
      </w:r>
    </w:p>
    <w:sectPr w:rsidR="007568E6" w:rsidRPr="009F7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48F"/>
    <w:rsid w:val="002A4ABA"/>
    <w:rsid w:val="002B3253"/>
    <w:rsid w:val="003E6981"/>
    <w:rsid w:val="009F748F"/>
    <w:rsid w:val="00AA28FD"/>
    <w:rsid w:val="00AE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2DEFE-DFCD-46E4-80BD-3764AD306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F748F"/>
    <w:rPr>
      <w:color w:val="0000FF"/>
      <w:u w:val="single"/>
    </w:rPr>
  </w:style>
  <w:style w:type="table" w:styleId="Tabela-Siatka">
    <w:name w:val="Table Grid"/>
    <w:basedOn w:val="Standardowy"/>
    <w:uiPriority w:val="39"/>
    <w:rsid w:val="009F7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p.budry.warmia.mazury.pl/zamowienie/51/dowoz-uczniow-do-szkol-podstawowych-i-gimnazjum-z-terenu-gminy-budry-w-okresie-01.09.2017-r.-31.12.2017-r.-na-podstawie-biletow-miesiecznych-oraz-nieodplatne-przewozy-w-ramach-miesiecznego-limitu-kilometrow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akowalewska</dc:creator>
  <cp:keywords/>
  <dc:description/>
  <cp:lastModifiedBy>akowalewska</cp:lastModifiedBy>
  <cp:revision>5</cp:revision>
  <dcterms:created xsi:type="dcterms:W3CDTF">2017-08-10T12:21:00Z</dcterms:created>
  <dcterms:modified xsi:type="dcterms:W3CDTF">2017-08-11T10:31:00Z</dcterms:modified>
</cp:coreProperties>
</file>