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457D" w14:textId="222D3DF2" w:rsidR="00EE2F7B" w:rsidRPr="00051778" w:rsidRDefault="00E8570C" w:rsidP="00EE2F7B">
      <w:pPr>
        <w:spacing w:after="240"/>
        <w:jc w:val="right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Budry</w:t>
      </w:r>
      <w:r w:rsidR="00EE2F7B" w:rsidRPr="00051778">
        <w:rPr>
          <w:rFonts w:asciiTheme="minorHAnsi" w:hAnsiTheme="minorHAnsi" w:cstheme="minorHAnsi"/>
        </w:rPr>
        <w:t xml:space="preserve">, </w:t>
      </w:r>
      <w:r w:rsidR="009136DF" w:rsidRPr="00051778">
        <w:rPr>
          <w:rFonts w:asciiTheme="minorHAnsi" w:hAnsiTheme="minorHAnsi" w:cstheme="minorHAnsi"/>
        </w:rPr>
        <w:t>02.08.2021</w:t>
      </w:r>
      <w:r w:rsidRPr="00051778">
        <w:rPr>
          <w:rFonts w:asciiTheme="minorHAnsi" w:hAnsiTheme="minorHAnsi" w:cstheme="minorHAnsi"/>
        </w:rPr>
        <w:t xml:space="preserve"> r.</w:t>
      </w:r>
    </w:p>
    <w:p w14:paraId="13EF51FB" w14:textId="10AE25AD" w:rsidR="00E8570C" w:rsidRPr="00051778" w:rsidRDefault="00E8570C" w:rsidP="00E8570C">
      <w:pPr>
        <w:rPr>
          <w:rFonts w:asciiTheme="minorHAnsi" w:hAnsiTheme="minorHAnsi" w:cstheme="minorHAnsi"/>
          <w:b/>
        </w:rPr>
      </w:pPr>
      <w:r w:rsidRPr="00051778">
        <w:rPr>
          <w:rFonts w:asciiTheme="minorHAnsi" w:hAnsiTheme="minorHAnsi" w:cstheme="minorHAnsi"/>
          <w:b/>
        </w:rPr>
        <w:t>Gmina Budry</w:t>
      </w:r>
    </w:p>
    <w:p w14:paraId="5F28B69D" w14:textId="77777777" w:rsidR="00E8570C" w:rsidRPr="00051778" w:rsidRDefault="00E8570C" w:rsidP="00E8570C">
      <w:pPr>
        <w:rPr>
          <w:rFonts w:asciiTheme="minorHAnsi" w:hAnsiTheme="minorHAnsi" w:cstheme="minorHAnsi"/>
          <w:b/>
        </w:rPr>
      </w:pPr>
      <w:r w:rsidRPr="00051778">
        <w:rPr>
          <w:rFonts w:asciiTheme="minorHAnsi" w:hAnsiTheme="minorHAnsi" w:cstheme="minorHAnsi"/>
          <w:b/>
        </w:rPr>
        <w:t>Aleja Wojska Polskiego 27</w:t>
      </w:r>
    </w:p>
    <w:p w14:paraId="37F29A39" w14:textId="77777777" w:rsidR="00E8570C" w:rsidRPr="00051778" w:rsidRDefault="00E8570C" w:rsidP="00E8570C">
      <w:pPr>
        <w:rPr>
          <w:rFonts w:asciiTheme="minorHAnsi" w:hAnsiTheme="minorHAnsi" w:cstheme="minorHAnsi"/>
          <w:b/>
        </w:rPr>
      </w:pPr>
      <w:r w:rsidRPr="00051778">
        <w:rPr>
          <w:rFonts w:asciiTheme="minorHAnsi" w:hAnsiTheme="minorHAnsi" w:cstheme="minorHAnsi"/>
          <w:b/>
        </w:rPr>
        <w:t>11-606 Budry</w:t>
      </w:r>
    </w:p>
    <w:p w14:paraId="6348D42A" w14:textId="4037F547" w:rsidR="00E8570C" w:rsidRPr="00051778" w:rsidRDefault="00E8570C" w:rsidP="00E8570C">
      <w:pPr>
        <w:spacing w:line="288" w:lineRule="auto"/>
        <w:ind w:left="993" w:hanging="993"/>
        <w:jc w:val="both"/>
        <w:rPr>
          <w:rFonts w:asciiTheme="minorHAnsi" w:hAnsiTheme="minorHAnsi" w:cstheme="minorHAnsi"/>
        </w:rPr>
      </w:pPr>
    </w:p>
    <w:p w14:paraId="6594A5FB" w14:textId="77777777" w:rsidR="0085129F" w:rsidRPr="00051778" w:rsidRDefault="0085129F" w:rsidP="00E8570C">
      <w:pPr>
        <w:spacing w:before="240" w:after="240"/>
        <w:jc w:val="center"/>
        <w:rPr>
          <w:rFonts w:asciiTheme="minorHAnsi" w:hAnsiTheme="minorHAnsi" w:cstheme="minorHAnsi"/>
          <w:b/>
        </w:rPr>
      </w:pPr>
    </w:p>
    <w:p w14:paraId="7B24C442" w14:textId="070C556E" w:rsidR="00E8570C" w:rsidRPr="00051778" w:rsidRDefault="009136DF" w:rsidP="009136DF">
      <w:pPr>
        <w:spacing w:after="120"/>
        <w:jc w:val="center"/>
        <w:rPr>
          <w:rFonts w:asciiTheme="minorHAnsi" w:hAnsiTheme="minorHAnsi" w:cstheme="minorHAnsi"/>
          <w:b/>
        </w:rPr>
      </w:pPr>
      <w:r w:rsidRPr="00051778">
        <w:rPr>
          <w:rFonts w:asciiTheme="minorHAnsi" w:hAnsiTheme="minorHAnsi" w:cstheme="minorHAnsi"/>
          <w:b/>
        </w:rPr>
        <w:t>INFORMACJA</w:t>
      </w:r>
    </w:p>
    <w:p w14:paraId="7F361142" w14:textId="6A954F5A" w:rsidR="009136DF" w:rsidRPr="00051778" w:rsidRDefault="009136DF" w:rsidP="009136DF">
      <w:pPr>
        <w:spacing w:after="120"/>
        <w:jc w:val="center"/>
        <w:rPr>
          <w:rFonts w:asciiTheme="minorHAnsi" w:hAnsiTheme="minorHAnsi" w:cstheme="minorHAnsi"/>
          <w:b/>
        </w:rPr>
      </w:pPr>
      <w:r w:rsidRPr="00051778">
        <w:rPr>
          <w:rFonts w:asciiTheme="minorHAnsi" w:hAnsiTheme="minorHAnsi" w:cstheme="minorHAnsi"/>
          <w:b/>
        </w:rPr>
        <w:t>o unieważnieniu postępowania</w:t>
      </w:r>
    </w:p>
    <w:p w14:paraId="3E270CD9" w14:textId="77777777" w:rsidR="00E8570C" w:rsidRPr="00051778" w:rsidRDefault="00E8570C" w:rsidP="00E8570C">
      <w:pPr>
        <w:spacing w:line="288" w:lineRule="auto"/>
        <w:ind w:left="993" w:hanging="993"/>
        <w:jc w:val="both"/>
        <w:rPr>
          <w:rFonts w:asciiTheme="minorHAnsi" w:hAnsiTheme="minorHAnsi" w:cstheme="minorHAnsi"/>
        </w:rPr>
      </w:pPr>
    </w:p>
    <w:p w14:paraId="2413F452" w14:textId="77777777" w:rsidR="009136DF" w:rsidRPr="00051778" w:rsidRDefault="009136DF" w:rsidP="009136DF">
      <w:pPr>
        <w:spacing w:line="288" w:lineRule="auto"/>
        <w:ind w:left="993" w:hanging="993"/>
        <w:jc w:val="both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Dotyczy: postępowania o udzielenie zamówienia publicznego pn. „</w:t>
      </w:r>
      <w:r w:rsidRPr="00051778">
        <w:rPr>
          <w:rFonts w:asciiTheme="minorHAnsi" w:hAnsiTheme="minorHAnsi" w:cstheme="minorHAnsi"/>
          <w:b/>
        </w:rPr>
        <w:t xml:space="preserve">Remont drogi gminnej nr 131049 N w Budrach” </w:t>
      </w:r>
      <w:r w:rsidRPr="00051778">
        <w:rPr>
          <w:rFonts w:asciiTheme="minorHAnsi" w:hAnsiTheme="minorHAnsi" w:cstheme="minorHAnsi"/>
        </w:rPr>
        <w:t>nr sprawy: BO.271.11.2020</w:t>
      </w:r>
    </w:p>
    <w:p w14:paraId="2C90B306" w14:textId="77777777" w:rsidR="009136DF" w:rsidRPr="00051778" w:rsidRDefault="009136DF" w:rsidP="009136DF">
      <w:pPr>
        <w:spacing w:before="240"/>
        <w:ind w:firstLine="426"/>
        <w:jc w:val="both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 xml:space="preserve">Działając na podstawie art. 93 ust 1 pkt 1, w związku z art. 94 ust 3 ustawy z dnia 29 stycznia 2004 r.  Prawo zamówień publicznych (Dz. U. z 2019 r. poz. 1843 z </w:t>
      </w:r>
      <w:proofErr w:type="spellStart"/>
      <w:r w:rsidRPr="00051778">
        <w:rPr>
          <w:rFonts w:asciiTheme="minorHAnsi" w:hAnsiTheme="minorHAnsi" w:cstheme="minorHAnsi"/>
        </w:rPr>
        <w:t>późn</w:t>
      </w:r>
      <w:proofErr w:type="spellEnd"/>
      <w:r w:rsidRPr="00051778">
        <w:rPr>
          <w:rFonts w:asciiTheme="minorHAnsi" w:hAnsiTheme="minorHAnsi" w:cstheme="minorHAnsi"/>
        </w:rPr>
        <w:t>. zm.), Zamawiający – Gmina Budry unieważnia przedmiotowe postępowanie.</w:t>
      </w:r>
    </w:p>
    <w:p w14:paraId="4630C0BA" w14:textId="77777777" w:rsidR="009136DF" w:rsidRPr="00051778" w:rsidRDefault="009136DF" w:rsidP="009136DF">
      <w:pPr>
        <w:spacing w:before="240"/>
        <w:ind w:firstLine="426"/>
        <w:jc w:val="both"/>
        <w:rPr>
          <w:rFonts w:asciiTheme="minorHAnsi" w:hAnsiTheme="minorHAnsi" w:cstheme="minorHAnsi"/>
          <w:b/>
          <w:bCs/>
        </w:rPr>
      </w:pPr>
      <w:r w:rsidRPr="00051778">
        <w:rPr>
          <w:rFonts w:asciiTheme="minorHAnsi" w:hAnsiTheme="minorHAnsi" w:cstheme="minorHAnsi"/>
          <w:b/>
          <w:bCs/>
        </w:rPr>
        <w:t>Uzasadnienie faktyczne i prawne.</w:t>
      </w:r>
    </w:p>
    <w:p w14:paraId="575E675A" w14:textId="77777777" w:rsidR="009136DF" w:rsidRPr="00051778" w:rsidRDefault="009136DF" w:rsidP="009136DF">
      <w:pPr>
        <w:ind w:firstLine="426"/>
        <w:jc w:val="both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 xml:space="preserve">Zgodnie z dyspozycją art. 93 ust 1 pkt 1 ustawy </w:t>
      </w:r>
      <w:proofErr w:type="spellStart"/>
      <w:r w:rsidRPr="00051778">
        <w:rPr>
          <w:rFonts w:asciiTheme="minorHAnsi" w:hAnsiTheme="minorHAnsi" w:cstheme="minorHAnsi"/>
        </w:rPr>
        <w:t>PZP</w:t>
      </w:r>
      <w:proofErr w:type="spellEnd"/>
      <w:r w:rsidRPr="00051778">
        <w:rPr>
          <w:rFonts w:asciiTheme="minorHAnsi" w:hAnsiTheme="minorHAnsi" w:cstheme="minorHAnsi"/>
        </w:rPr>
        <w:t xml:space="preserve"> postępowanie o udzielenie zamówienia publicznego unieważnia się, jeżeli nie złożono żadnej oferty niepodlegającej odrzuceniu albo nie wpłynął żaden wniosek o dopuszczeniu do udziału w postępowaniu od wykonawcy niepodlegającego wykluczeniu z zastrzeżeniem pkt 2 i 3.</w:t>
      </w:r>
    </w:p>
    <w:p w14:paraId="5BAFC1FC" w14:textId="77777777" w:rsidR="009136DF" w:rsidRPr="00051778" w:rsidRDefault="009136DF" w:rsidP="009136DF">
      <w:pPr>
        <w:ind w:firstLine="426"/>
        <w:jc w:val="both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 xml:space="preserve">W przedmiotowym postępowaniu wpłynęły dwie oferty. W toku prowadzonego postępowania Zamawiający zgodnie z </w:t>
      </w:r>
      <w:r w:rsidRPr="00051778">
        <w:rPr>
          <w:rFonts w:asciiTheme="minorHAnsi" w:hAnsiTheme="minorHAnsi" w:cstheme="minorHAnsi"/>
          <w:bCs/>
        </w:rPr>
        <w:t xml:space="preserve">art. 85 ust.  2 ustawy </w:t>
      </w:r>
      <w:proofErr w:type="spellStart"/>
      <w:r w:rsidRPr="00051778">
        <w:rPr>
          <w:rFonts w:asciiTheme="minorHAnsi" w:hAnsiTheme="minorHAnsi" w:cstheme="minorHAnsi"/>
          <w:bCs/>
        </w:rPr>
        <w:t>PZP</w:t>
      </w:r>
      <w:proofErr w:type="spellEnd"/>
      <w:r w:rsidRPr="00051778">
        <w:rPr>
          <w:rFonts w:asciiTheme="minorHAnsi" w:hAnsiTheme="minorHAnsi" w:cstheme="minorHAnsi"/>
          <w:bCs/>
        </w:rPr>
        <w:t xml:space="preserve"> wystąpił do Wykonawców z wnioskiem o przedłużenie terminu związania ofertą oraz okresu ważności wadium. Wykonawca Przedsiębiorstwo Robót Drogowych Sp. z o.o., Gajewo ul. Węgorzewska 4, 11-500 Giżycko nie przedłużył okresu związania ofertą, dlatego też Zamawiający zgodnie z </w:t>
      </w:r>
      <w:r w:rsidRPr="00051778">
        <w:rPr>
          <w:rFonts w:asciiTheme="minorHAnsi" w:hAnsiTheme="minorHAnsi" w:cstheme="minorHAnsi"/>
        </w:rPr>
        <w:t xml:space="preserve">art. 89 ust. 1 pkt 7a </w:t>
      </w:r>
      <w:proofErr w:type="spellStart"/>
      <w:r w:rsidRPr="00051778">
        <w:rPr>
          <w:rFonts w:asciiTheme="minorHAnsi" w:hAnsiTheme="minorHAnsi" w:cstheme="minorHAnsi"/>
        </w:rPr>
        <w:t>PZP</w:t>
      </w:r>
      <w:proofErr w:type="spellEnd"/>
      <w:r w:rsidRPr="00051778">
        <w:rPr>
          <w:rFonts w:asciiTheme="minorHAnsi" w:hAnsiTheme="minorHAnsi" w:cstheme="minorHAnsi"/>
        </w:rPr>
        <w:t xml:space="preserve"> odrzucił jego ofertę. Zamawiający wybrał ofertę firmy  TOP-KOP Krzysztof Świtaj  ul. Graniczna 3, 19-500 Gołdap. Z uwagi na brak zainteresowania Wykonawcy realizacją robót objętych przedmiotowym postępowaniem, zważywszy, iż brak jest innych ofert niepodlegających odrzuceniu, Zamawiający unieważnia przedmiotowe postępowanie.</w:t>
      </w:r>
    </w:p>
    <w:p w14:paraId="00B1B5AB" w14:textId="77777777" w:rsidR="009136DF" w:rsidRPr="00051778" w:rsidRDefault="009136DF" w:rsidP="009136DF">
      <w:pPr>
        <w:ind w:firstLine="426"/>
        <w:jc w:val="both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Mając powyższe na względzie uznać należy, iż zachodzi przesłanka unieważnienia postępowania na ww. podstawie prawnej.</w:t>
      </w:r>
    </w:p>
    <w:p w14:paraId="1A40885E" w14:textId="77777777" w:rsidR="00767EBF" w:rsidRPr="00051778" w:rsidRDefault="00767EBF" w:rsidP="00EE2F7B">
      <w:pPr>
        <w:spacing w:before="240"/>
        <w:ind w:firstLine="426"/>
        <w:jc w:val="both"/>
        <w:rPr>
          <w:rFonts w:asciiTheme="minorHAnsi" w:hAnsiTheme="minorHAnsi" w:cstheme="minorHAnsi"/>
        </w:rPr>
      </w:pPr>
    </w:p>
    <w:p w14:paraId="1015814B" w14:textId="77777777" w:rsidR="00051778" w:rsidRPr="00051778" w:rsidRDefault="00051778" w:rsidP="00051778">
      <w:pPr>
        <w:pStyle w:val="Default"/>
        <w:ind w:firstLine="6521"/>
        <w:jc w:val="center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Wójt Gminy Budry</w:t>
      </w:r>
    </w:p>
    <w:p w14:paraId="240DDC43" w14:textId="77777777" w:rsidR="00051778" w:rsidRPr="00051778" w:rsidRDefault="00051778" w:rsidP="00051778">
      <w:pPr>
        <w:pStyle w:val="Default"/>
        <w:ind w:firstLine="6521"/>
        <w:jc w:val="center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/-/</w:t>
      </w:r>
    </w:p>
    <w:p w14:paraId="42C7AACA" w14:textId="77777777" w:rsidR="00051778" w:rsidRPr="00051778" w:rsidRDefault="00051778" w:rsidP="00051778">
      <w:pPr>
        <w:pStyle w:val="Default"/>
        <w:ind w:firstLine="6521"/>
        <w:jc w:val="center"/>
        <w:rPr>
          <w:rFonts w:asciiTheme="minorHAnsi" w:hAnsiTheme="minorHAnsi" w:cstheme="minorHAnsi"/>
        </w:rPr>
      </w:pPr>
      <w:r w:rsidRPr="00051778">
        <w:rPr>
          <w:rFonts w:asciiTheme="minorHAnsi" w:hAnsiTheme="minorHAnsi" w:cstheme="minorHAnsi"/>
        </w:rPr>
        <w:t>dr inż. Józef Markiewicz</w:t>
      </w:r>
    </w:p>
    <w:p w14:paraId="755C2D3B" w14:textId="281B8A21" w:rsidR="0079428C" w:rsidRPr="00051778" w:rsidRDefault="0079428C" w:rsidP="00310CBB">
      <w:pPr>
        <w:spacing w:after="200" w:line="276" w:lineRule="auto"/>
        <w:jc w:val="right"/>
        <w:rPr>
          <w:rFonts w:asciiTheme="minorHAnsi" w:hAnsiTheme="minorHAnsi" w:cstheme="minorHAnsi"/>
        </w:rPr>
      </w:pPr>
    </w:p>
    <w:sectPr w:rsidR="0079428C" w:rsidRPr="00051778" w:rsidSect="00E3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4F83"/>
    <w:rsid w:val="00051778"/>
    <w:rsid w:val="000E5F50"/>
    <w:rsid w:val="00100055"/>
    <w:rsid w:val="00191439"/>
    <w:rsid w:val="00205B80"/>
    <w:rsid w:val="002C2984"/>
    <w:rsid w:val="00310CBB"/>
    <w:rsid w:val="00366002"/>
    <w:rsid w:val="003A67EB"/>
    <w:rsid w:val="00480AD0"/>
    <w:rsid w:val="004A7E94"/>
    <w:rsid w:val="00503905"/>
    <w:rsid w:val="00544E80"/>
    <w:rsid w:val="00557AED"/>
    <w:rsid w:val="006435E5"/>
    <w:rsid w:val="00697D2F"/>
    <w:rsid w:val="006A33B4"/>
    <w:rsid w:val="006F5EE7"/>
    <w:rsid w:val="00767EBF"/>
    <w:rsid w:val="0079428C"/>
    <w:rsid w:val="00822C37"/>
    <w:rsid w:val="0085129F"/>
    <w:rsid w:val="008C4333"/>
    <w:rsid w:val="009136DF"/>
    <w:rsid w:val="009E1ECE"/>
    <w:rsid w:val="00A03B4F"/>
    <w:rsid w:val="00A20E9E"/>
    <w:rsid w:val="00BB2105"/>
    <w:rsid w:val="00C1707F"/>
    <w:rsid w:val="00C24499"/>
    <w:rsid w:val="00C30209"/>
    <w:rsid w:val="00CC6912"/>
    <w:rsid w:val="00D4621C"/>
    <w:rsid w:val="00DA6587"/>
    <w:rsid w:val="00DD2F0B"/>
    <w:rsid w:val="00E32792"/>
    <w:rsid w:val="00E646E4"/>
    <w:rsid w:val="00E8570C"/>
    <w:rsid w:val="00EB262C"/>
    <w:rsid w:val="00ED0BB9"/>
    <w:rsid w:val="00ED6453"/>
    <w:rsid w:val="00EE2F7B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A7005"/>
  <w14:defaultImageDpi w14:val="0"/>
  <w15:docId w15:val="{5F618EEB-E6AC-4404-9438-A43749A0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3B4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7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7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17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DCE7-A181-4FEF-8796-B90FA88B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, dnia      </vt:lpstr>
    </vt:vector>
  </TitlesOfParts>
  <Company>Wolters Kluwer Polska Sp z o.o.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dnia</dc:title>
  <dc:subject/>
  <dc:creator>Dominik_Krus</dc:creator>
  <cp:keywords/>
  <dc:description>ZNAKI:1344</dc:description>
  <cp:lastModifiedBy>Tadeusz Łyczewski</cp:lastModifiedBy>
  <cp:revision>6</cp:revision>
  <cp:lastPrinted>2020-07-28T08:58:00Z</cp:lastPrinted>
  <dcterms:created xsi:type="dcterms:W3CDTF">2020-07-28T06:12:00Z</dcterms:created>
  <dcterms:modified xsi:type="dcterms:W3CDTF">2021-08-02T07:39:00Z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1344</vt:lpwstr>
  </property>
  <property fmtid="{D5CDD505-2E9C-101B-9397-08002B2CF9AE}" pid="4" name="ZNAKI:">
    <vt:lpwstr>1344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2019-03-22 15:50:49</vt:lpwstr>
  </property>
</Properties>
</file>