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7E6E1" w14:textId="5F1F1D67" w:rsidR="00A745C8" w:rsidRPr="00A745C8" w:rsidRDefault="00A745C8" w:rsidP="0021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>Ogłoszenie nr 510195880-N-2020 z dnia 08-10-2020 r.</w:t>
      </w:r>
    </w:p>
    <w:p w14:paraId="146136E2" w14:textId="72C7B71C" w:rsidR="00A745C8" w:rsidRPr="00210509" w:rsidRDefault="00A745C8" w:rsidP="00210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>Gmina Budry: Przebudowa świetlicy wiejskiej w Budzewie oraz modernizacja remizy OSP w Budrach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O UDZIELENIU ZAMÓWIENIA - Roboty budowlane</w:t>
      </w:r>
    </w:p>
    <w:p w14:paraId="72C8A97A" w14:textId="77777777" w:rsidR="00210509" w:rsidRPr="00A745C8" w:rsidRDefault="00210509" w:rsidP="0021050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0833A5D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7562FFD0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obowiązkowe </w:t>
      </w:r>
    </w:p>
    <w:p w14:paraId="71FCBC7B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07D7A682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zamówienia publicznego </w:t>
      </w:r>
    </w:p>
    <w:p w14:paraId="771B8B63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 </w:t>
      </w:r>
    </w:p>
    <w:p w14:paraId="76BF3DB6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tak 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Nazwa projektu lub programu 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współfinansowane jest ze środków Unii Europejskiej w ramach Programu Operacyjnego „Rybactwo i Morze” </w:t>
      </w:r>
    </w:p>
    <w:p w14:paraId="21AF6CED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Zamówienie było przedmiotem ogłoszenia w Biuletynie Zamówień Publicznych: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61F272AC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tak 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Numer ogłoszenia: 580307-N-2020 </w:t>
      </w:r>
    </w:p>
    <w:p w14:paraId="2D2621A1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o zmianie ogłoszenia zostało zamieszczone w Biuletynie Zamówień Publicznych: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2AE4DB9B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14:paraId="28C9930A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81AB648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SEKCJA I: ZAMAWIAJĄCY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13CFC538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4CDBFC0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</w:p>
    <w:p w14:paraId="0441EA64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Gmina Budry, Krajowy numer identyfikacyjny 53285000000000, ul. Al. Wojska Polskiego  27, 11-606  Budry, woj. warmińsko-mazurskie, państwo Polska, tel. 874 278 003, e-mail ug@budry.pl, faks 874 278 017. 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</w:t>
      </w:r>
      <w:proofErr w:type="spellStart"/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>url</w:t>
      </w:r>
      <w:proofErr w:type="spellEnd"/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): https://bipbudry.warmia.mazury.pl </w:t>
      </w:r>
    </w:p>
    <w:p w14:paraId="6FC9B64C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I.2) RODZAJ ZAMAWIAJĄCEGO: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286375C0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>Administracja samorządowa</w:t>
      </w:r>
    </w:p>
    <w:p w14:paraId="0AA90F36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SEKCJA II: PRZEDMIOT ZAMÓWIENIA </w:t>
      </w:r>
    </w:p>
    <w:p w14:paraId="12B93089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</w:p>
    <w:p w14:paraId="6587A7CC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Przebudowa świetlicy wiejskiej w Budzewie oraz modernizacja remizy OSP w Budrach </w:t>
      </w:r>
    </w:p>
    <w:p w14:paraId="203D2783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</w:t>
      </w:r>
      <w:r w:rsidRPr="00A745C8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dotyczy):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65217D5E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BO.271.7.2020 </w:t>
      </w:r>
    </w:p>
    <w:p w14:paraId="50D36281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II.2) Rodzaj zamówienia: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5876C328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Roboty budowlane </w:t>
      </w:r>
    </w:p>
    <w:p w14:paraId="5F29BCA2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II.3) Krótki opis przedmiotu zamówienia </w:t>
      </w:r>
      <w:r w:rsidRPr="00A745C8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 w przypadku partnerstwa innowacyjnego - określenie zapotrzebowania na innowacyjny produkt, usługę lub roboty budowlane: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5F366A4B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Przedmiotem zamówienia jest Przebudowa świetlicy wiejskiej w Budzewie oraz modernizacja remizy OSP w Budrach. Zamówienie obejmuje: świetlica wiejskiej w Budzewie: rozebranie istniejących posadzek i podłóg i wykonanie nowych posadzek z płytek ceramicznych w pomieszczeniach, wymianę stolarki okiennej i drzwiowej, naprawę tynków wewnętrznych i malowanie ścian i sufitów, wykonanie nowej instalacji wodociągowej i kanalizacji sanitarnej, wykonanie nowej instalacji elektrycznej i </w:t>
      </w:r>
      <w:proofErr w:type="spellStart"/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>wlz</w:t>
      </w:r>
      <w:proofErr w:type="spellEnd"/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montaż obróbek blacharskich, remont schodów wewnętrznych i zewnętrznych, wykonanie zestawu solarnego do ciepłej wody użytkowej. Remiza OSP w Budrach: wykonanie ścian działowych wydzielających pomieszczenie kotłowni, montaż urządzeń kotłowni z kotłem na paliwo stałe, wykonanie wewnętrznej instalacji c.o. z montażem grzejników, wymianę stolarki okiennej, montaż oświetlenia zewnętrznego w postaci lampy LED. Szczegółowy zakres robót budowlanych przewidzianych do wykonania w ramach niniejszej Umowy określony został w dokumentacji przetargowej, na którą składa się: projekty budowlane w poszczególnych branżach, Specyfikacja Techniczna Wykonania i Odbioru Robót, przedmiar robót (materiał pomocniczy. </w:t>
      </w:r>
    </w:p>
    <w:p w14:paraId="4598981C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II.4) Informacja o częściach zamówienia: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Zamówienie było podzielone na części: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0A105459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14:paraId="2F809C92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II.5) Główny Kod CPV: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45500000-1</w:t>
      </w:r>
    </w:p>
    <w:p w14:paraId="74035664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F1633DD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Dodatkowe kody CPV: 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45300000-0, 45311200-2, 45332000-3 </w:t>
      </w:r>
    </w:p>
    <w:p w14:paraId="51D070BD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SEKCJA III: PROCEDURA </w:t>
      </w:r>
    </w:p>
    <w:p w14:paraId="4481D921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TRYB UDZIELENIA ZAMÓWIENIA </w:t>
      </w:r>
    </w:p>
    <w:p w14:paraId="447391FE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>Przetarg nieograniczony</w:t>
      </w:r>
    </w:p>
    <w:p w14:paraId="20B4904C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Ogłoszenie dotyczy zakończenia dynamicznego systemu zakupów </w:t>
      </w:r>
    </w:p>
    <w:p w14:paraId="4A1070FA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14:paraId="73CAF797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Informacje dodatkowe: </w:t>
      </w:r>
    </w:p>
    <w:p w14:paraId="4C8954B7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9"/>
        <w:gridCol w:w="45"/>
      </w:tblGrid>
      <w:tr w:rsidR="00A745C8" w:rsidRPr="00A745C8" w14:paraId="19E43E3D" w14:textId="77777777" w:rsidTr="00A745C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4B83C9DF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A745C8" w:rsidRPr="00A745C8" w14:paraId="4B9C5DFC" w14:textId="77777777" w:rsidTr="00A745C8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14:paraId="643475E9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A745C8" w:rsidRPr="00A745C8" w14:paraId="60FB3BB5" w14:textId="77777777" w:rsidTr="00A745C8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14:paraId="48CE6D6E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IV.1) DATA UDZIELENIA ZAMÓWIENIA: 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08/10/2020 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A745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IV.2) Całkowita wartość zamówienia </w:t>
            </w:r>
          </w:p>
          <w:p w14:paraId="3248E97B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lastRenderedPageBreak/>
              <w:t>Wartość bez VAT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162601.63 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A745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Waluta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pln</w:t>
            </w:r>
            <w:proofErr w:type="spellEnd"/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3231E954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IV.3) INFORMACJE O OFERTACH </w:t>
            </w:r>
          </w:p>
          <w:p w14:paraId="3FD10698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Liczba otrzymanych ofert:  3 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w tym: 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liczba otrzymanych ofert od małych i średnich przedsiębiorstw:  3 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liczba ofert otrzymanych drogą elektroniczną:  0 </w:t>
            </w:r>
          </w:p>
          <w:p w14:paraId="50F6CF35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IV.4) LICZBA ODRZUCONYCH OFERT: 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0 </w:t>
            </w:r>
          </w:p>
          <w:p w14:paraId="277803DD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IV.5) NAZWA I ADRES WYKONAWCY, KTÓREMU UDZIELONO ZAMÓWIENIA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4239066F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Zamówienie zostało udzielone wykonawcom wspólnie ubiegającym się o udzielenie: </w:t>
            </w:r>
          </w:p>
          <w:p w14:paraId="20B89F4D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</w:t>
            </w:r>
          </w:p>
          <w:p w14:paraId="65C411AE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DE72FB5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Nazwa wykonawcy: PPHU „DREW-GAM” Mariusz Sienkiewicz 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Email wykonawcy: 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Adres pocztowy: ul. Wiejska 6 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Kod pocztowy: 11-400 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Miejscowość: Kętrzyn 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Kraj/woj.: warmińsko - mazurskie 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Wykonawca jest małym/średnim przedsiębiorcą: </w:t>
            </w:r>
          </w:p>
          <w:p w14:paraId="191DF106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tak</w:t>
            </w:r>
          </w:p>
          <w:p w14:paraId="2CB4247C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Wykonawca pochodzi z innego państwa członkowskiego Unii Europejskiej: </w:t>
            </w:r>
          </w:p>
          <w:p w14:paraId="15E87075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</w:t>
            </w:r>
          </w:p>
          <w:p w14:paraId="112EEFF4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Wykonawca pochodzi z innego państwa nie będącego członkiem Unii Europejskiej: </w:t>
            </w:r>
          </w:p>
          <w:p w14:paraId="50B82700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</w:t>
            </w:r>
          </w:p>
          <w:p w14:paraId="43BD1027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14:paraId="47218A40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Cena wybranej oferty/wartość umowy 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200000.00 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Oferta z najniższą ceną/kosztem 288442.97 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Oferta z najwyższą ceną/kosztem 200000.00 </w:t>
            </w: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Waluta: </w:t>
            </w:r>
            <w:proofErr w:type="spellStart"/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pln</w:t>
            </w:r>
            <w:proofErr w:type="spellEnd"/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6CC18A2C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IV.7) Informacje na temat podwykonawstwa </w:t>
            </w:r>
          </w:p>
          <w:p w14:paraId="57DE9A6A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Wykonawca przewiduje powierzenie wykonania części zamówienia podwykonawcy/podwykonawcom </w:t>
            </w:r>
          </w:p>
          <w:p w14:paraId="11D6CC06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</w:t>
            </w:r>
          </w:p>
          <w:p w14:paraId="785DAACA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14:paraId="3C6DF275" w14:textId="77777777" w:rsidR="00A745C8" w:rsidRPr="00A745C8" w:rsidRDefault="00A745C8" w:rsidP="00A745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745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IV.8) Informacje dodatkowe: </w:t>
            </w:r>
          </w:p>
        </w:tc>
      </w:tr>
    </w:tbl>
    <w:p w14:paraId="212E7A5A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F18A23E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IV.9) UZASADNIENIE UDZIELENIA ZAMÓWIENIA W TRYBIE NEGOCJACJI BEZ OGŁOSZENIA, ZAMÓWIENIA Z WOLNEJ RĘKI ALBO ZAPYTANIA O CENĘ </w:t>
      </w:r>
    </w:p>
    <w:p w14:paraId="3F14EC4E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0BA46A0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IV.9.1) Podstawa prawna</w:t>
      </w: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25343D3F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Postępowanie prowadzone jest w trybie   na podstawie art.  ustawy </w:t>
      </w:r>
      <w:proofErr w:type="spellStart"/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p w14:paraId="601E5A8C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IV.9.2) Uzasadnienie wyboru trybu </w:t>
      </w:r>
    </w:p>
    <w:p w14:paraId="0784A3B3" w14:textId="77777777" w:rsidR="00A745C8" w:rsidRPr="00A745C8" w:rsidRDefault="00A745C8" w:rsidP="00A745C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745C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Należy podać uzasadnienie faktyczne i prawne wyboru trybu oraz wyjaśnić, dlaczego udzielenie zamówienia jest zgodne z przepisami. </w:t>
      </w:r>
    </w:p>
    <w:p w14:paraId="22A103D0" w14:textId="77777777" w:rsidR="00D315D3" w:rsidRPr="00210509" w:rsidRDefault="00D315D3" w:rsidP="00A745C8">
      <w:pPr>
        <w:rPr>
          <w:sz w:val="18"/>
          <w:szCs w:val="18"/>
        </w:rPr>
      </w:pPr>
    </w:p>
    <w:sectPr w:rsidR="00D315D3" w:rsidRPr="00210509" w:rsidSect="002F2614">
      <w:footerReference w:type="default" r:id="rId6"/>
      <w:pgSz w:w="11906" w:h="16838"/>
      <w:pgMar w:top="851" w:right="849" w:bottom="568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70FD0E" w14:textId="77777777" w:rsidR="00E42C86" w:rsidRDefault="00E42C86" w:rsidP="00D8703A">
      <w:pPr>
        <w:spacing w:after="0" w:line="240" w:lineRule="auto"/>
      </w:pPr>
      <w:r>
        <w:separator/>
      </w:r>
    </w:p>
  </w:endnote>
  <w:endnote w:type="continuationSeparator" w:id="0">
    <w:p w14:paraId="3834D752" w14:textId="77777777" w:rsidR="00E42C86" w:rsidRDefault="00E42C86" w:rsidP="00D870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75228348"/>
      <w:docPartObj>
        <w:docPartGallery w:val="Page Numbers (Bottom of Page)"/>
        <w:docPartUnique/>
      </w:docPartObj>
    </w:sdtPr>
    <w:sdtEndPr/>
    <w:sdtContent>
      <w:p w14:paraId="4BC75D34" w14:textId="15B29F47" w:rsidR="00D8703A" w:rsidRDefault="00D8703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99D9B1" w14:textId="77777777" w:rsidR="00D8703A" w:rsidRDefault="00D870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CB89BF" w14:textId="77777777" w:rsidR="00E42C86" w:rsidRDefault="00E42C86" w:rsidP="00D8703A">
      <w:pPr>
        <w:spacing w:after="0" w:line="240" w:lineRule="auto"/>
      </w:pPr>
      <w:r>
        <w:separator/>
      </w:r>
    </w:p>
  </w:footnote>
  <w:footnote w:type="continuationSeparator" w:id="0">
    <w:p w14:paraId="67BF8C5C" w14:textId="77777777" w:rsidR="00E42C86" w:rsidRDefault="00E42C86" w:rsidP="00D870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73C"/>
    <w:rsid w:val="00092512"/>
    <w:rsid w:val="00210509"/>
    <w:rsid w:val="00256FA9"/>
    <w:rsid w:val="002F2614"/>
    <w:rsid w:val="004D773C"/>
    <w:rsid w:val="00747EE0"/>
    <w:rsid w:val="009B37F8"/>
    <w:rsid w:val="00A745C8"/>
    <w:rsid w:val="00D315D3"/>
    <w:rsid w:val="00D8703A"/>
    <w:rsid w:val="00DC6D1E"/>
    <w:rsid w:val="00E4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20FB1"/>
  <w15:chartTrackingRefBased/>
  <w15:docId w15:val="{C907FC06-D9F2-4BC9-9454-ECAD54ACD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7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703A"/>
  </w:style>
  <w:style w:type="paragraph" w:styleId="Stopka">
    <w:name w:val="footer"/>
    <w:basedOn w:val="Normalny"/>
    <w:link w:val="StopkaZnak"/>
    <w:uiPriority w:val="99"/>
    <w:unhideWhenUsed/>
    <w:rsid w:val="00D870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70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11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71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5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0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5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65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4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98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77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01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08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6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0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81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8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6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0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89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33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9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7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5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78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1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65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54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55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30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65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7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0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55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4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39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18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37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83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5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04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75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8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4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8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59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0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5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25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5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8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68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34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62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2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56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74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1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06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8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4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3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8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8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0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89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3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8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2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55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95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3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12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56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0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11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22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2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1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16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4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0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7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8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91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0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1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1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7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22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01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8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0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07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7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4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9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91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8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30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26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49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1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5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4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6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8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24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5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7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775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47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7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5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3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1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8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04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16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4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7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343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85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19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73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9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3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07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5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8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55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69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5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5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43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5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78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9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8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6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95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743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Łyczewski</dc:creator>
  <cp:keywords/>
  <dc:description/>
  <cp:lastModifiedBy>Tadeusz Łyczewski</cp:lastModifiedBy>
  <cp:revision>3</cp:revision>
  <dcterms:created xsi:type="dcterms:W3CDTF">2020-10-08T08:33:00Z</dcterms:created>
  <dcterms:modified xsi:type="dcterms:W3CDTF">2020-10-08T08:34:00Z</dcterms:modified>
</cp:coreProperties>
</file>