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1B3A2" w14:textId="77777777" w:rsidR="00501A3C" w:rsidRDefault="00501A3C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6A954117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Załącznik nr 1 </w:t>
      </w:r>
    </w:p>
    <w:p w14:paraId="7AEF0584" w14:textId="61D9AC35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do Uchwały Nr /202</w:t>
      </w:r>
      <w:r w:rsidR="008D47E6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4</w:t>
      </w:r>
    </w:p>
    <w:p w14:paraId="3EB383F3" w14:textId="77777777" w:rsidR="00501A3C" w:rsidRDefault="00000000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Rady Gminy Budry </w:t>
      </w:r>
    </w:p>
    <w:p w14:paraId="07D9E9CE" w14:textId="6644D720" w:rsidR="00501A3C" w:rsidRDefault="00000000">
      <w:pPr>
        <w:spacing w:after="0" w:line="240" w:lineRule="auto"/>
        <w:ind w:left="6840" w:hanging="603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z dnia  </w:t>
      </w:r>
      <w:r w:rsidR="00B13503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…………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202</w:t>
      </w:r>
      <w:r w:rsidR="008D47E6"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>4</w:t>
      </w:r>
      <w:r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  <w:t xml:space="preserve"> r. </w:t>
      </w:r>
    </w:p>
    <w:p w14:paraId="4DEB4639" w14:textId="77777777" w:rsidR="00501A3C" w:rsidRDefault="00501A3C">
      <w:pPr>
        <w:spacing w:after="0" w:line="240" w:lineRule="auto"/>
        <w:ind w:left="6840" w:hanging="603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</w:p>
    <w:p w14:paraId="55F1CFFF" w14:textId="77777777" w:rsidR="00501A3C" w:rsidRDefault="00501A3C">
      <w:pPr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0"/>
          <w:szCs w:val="24"/>
          <w:lang w:eastAsia="zh-CN"/>
        </w:rPr>
      </w:pPr>
    </w:p>
    <w:p w14:paraId="38C55AEE" w14:textId="77777777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Program współpracy Gminy Budry z organizacjami pozarządowymi</w:t>
      </w:r>
    </w:p>
    <w:p w14:paraId="063E2884" w14:textId="1BB2AE85" w:rsidR="00501A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oraz podmiotami prowadzącymi działalność pożytku publicznego na rok 202</w:t>
      </w:r>
      <w:r w:rsidR="008D47E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5</w:t>
      </w:r>
    </w:p>
    <w:p w14:paraId="19A51171" w14:textId="77777777" w:rsidR="00501A3C" w:rsidRDefault="00501A3C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6C9AEC72" w14:textId="77777777" w:rsidR="00501A3C" w:rsidRDefault="000000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I. Informacje ogólne</w:t>
      </w:r>
    </w:p>
    <w:p w14:paraId="0E6DCDC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257CD2A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Ilekroć w niniejszym Programie jest mowa o:</w:t>
      </w:r>
    </w:p>
    <w:p w14:paraId="40AAAF81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ustawie – należy przez to rozumieć ustawę z dnia 24 kwietnia 2003 r. o działalności pożytku publicznego i o wolontariacie;</w:t>
      </w:r>
    </w:p>
    <w:p w14:paraId="6F1BC958" w14:textId="4A924E12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programie współpracy – rozumie się przez to Program Współpracy Gminy Budry z organizacjami pozarządowymi oraz podmiotami prowadzącymi działalność pożytku publicznego na rok 202</w:t>
      </w:r>
      <w:r w:rsidR="008D47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5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;</w:t>
      </w:r>
    </w:p>
    <w:p w14:paraId="18081AE0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organizacjach – rozumie się przez to organizacje pozarządowe oraz podmioty, o których mowa w art. 3 ust. 3 ustawy;</w:t>
      </w:r>
    </w:p>
    <w:p w14:paraId="09FBB80E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Wójcie – należy przez to rozumieć Wójta Gminy Budry;</w:t>
      </w:r>
    </w:p>
    <w:p w14:paraId="18D098CD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gminie – rozumie się przez to Gminę Budry;</w:t>
      </w:r>
    </w:p>
    <w:p w14:paraId="1582AE4B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urzędzie – rozumie się przez to Urząd Gminy w Budrach;</w:t>
      </w:r>
    </w:p>
    <w:p w14:paraId="5165211A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konkursie ofert – rozumie się przez to otwarty konkurs ofert na realizację zadań publicznych, o którym mowa w art. 11 ust. 2 oraz art. 13 ustawy;</w:t>
      </w:r>
    </w:p>
    <w:p w14:paraId="2FB3C294" w14:textId="77777777" w:rsidR="00501A3C" w:rsidRDefault="0000000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komisjach konkursowych – rozumie się przez to komisje konkursowe ds. opiniowania ofert na realizację zadań publicznych.</w:t>
      </w:r>
    </w:p>
    <w:p w14:paraId="1E3C8355" w14:textId="77777777" w:rsidR="00501A3C" w:rsidRDefault="00501A3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2870602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Cele i ogólne postanowienia programu współpracy</w:t>
      </w:r>
    </w:p>
    <w:p w14:paraId="60FE420E" w14:textId="77777777" w:rsidR="00501A3C" w:rsidRDefault="00501A3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1539104B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Celem głównym programu jest rozwój współpracy Gminy i organizacji w podejmowaniu wspólnych działań na rzecz definiowania i zaspokajania lokalnych potrzeb mieszkańców z wzajemnym poszanowaniem obowiązujących praw oraz wzmocnienie organizacji jako realizatorów zadań publicznych istotnych dla rozwoju lokalnego.</w:t>
      </w:r>
    </w:p>
    <w:p w14:paraId="4932D4BA" w14:textId="77777777" w:rsidR="00501A3C" w:rsidRDefault="00000000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Cele szczegółowe programu współpracy to:</w:t>
      </w:r>
    </w:p>
    <w:p w14:paraId="3E17C859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zwiększenie udziału mieszkańców w rozwiązywaniu lokalnych problemów;</w:t>
      </w:r>
    </w:p>
    <w:p w14:paraId="316DE3F0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tworzenie warunków do zwiększenia aktywności społecznej mieszkańców gminy;</w:t>
      </w:r>
    </w:p>
    <w:p w14:paraId="5FCE2D5A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poprawa jakości życia, poprzez pełniejsze zaspokajanie potrzeb społecznych;</w:t>
      </w:r>
    </w:p>
    <w:p w14:paraId="03AEB442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uzupełnienie działań gminy w zakresie nie objętym przez struktury samorządowe;</w:t>
      </w:r>
    </w:p>
    <w:p w14:paraId="6046044B" w14:textId="77777777" w:rsidR="00501A3C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umacnianie w świadomości społecznej poczucia odpowiedzialności za siebie, swoje otoczenie, wspólnotę lokalną oraz jej tradycje;</w:t>
      </w:r>
    </w:p>
    <w:p w14:paraId="791F938D" w14:textId="03431ACA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realizuje zadania publiczne we współpracy z organizacjami na podstawie rocznego programu współpracy i działania te obejmują rok kalendarzowy 202</w:t>
      </w:r>
      <w:r w:rsidR="008D47E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4B6C6E0D" w14:textId="77777777" w:rsidR="00501A3C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Program współpracy dotyczy organizacji pozarządowych oraz podmiotów wymienionych w art.3 ust. 3 ustawy o działalności pożytku publicznego i o wolontariacie prowadzących swoją działalność na terenie Gminy Budry lub dla jej mieszkańców (bez względu na siedzibę podmiotu).</w:t>
      </w:r>
    </w:p>
    <w:p w14:paraId="19C6BCDF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1E8DA56D" w14:textId="77777777" w:rsidR="00B13503" w:rsidRDefault="00B1350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84869CF" w14:textId="6851A0AB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lastRenderedPageBreak/>
        <w:t xml:space="preserve">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Zasady współpracy</w:t>
      </w:r>
    </w:p>
    <w:p w14:paraId="0D103040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117B91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Współpraca z organizacjami odbywa się na następujących zasadach:</w:t>
      </w:r>
    </w:p>
    <w:p w14:paraId="46240616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Zasada pomocniczości – oznacza to, że Gmina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podejmuje działania na rzecz organizacji i wspiera ich działalność w zakresie wyłącznie niezbędnym dla podniesienia efektywności działań na rzecz mieszkańców, nie wyręczając jednak tych organizacji i nie ograniczając ich samodzielności.</w:t>
      </w:r>
    </w:p>
    <w:p w14:paraId="6F0A6151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suwerenności stron – oznacza to, że stosunki pomiędzy Gminą a organizacjami kształtowane będą z poszanowaniem wzajemnej autonomii i niezależności w swojej działalności statutowej.</w:t>
      </w:r>
    </w:p>
    <w:p w14:paraId="7C444CC5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partnerstwa – oznacza dobrowolną współpracę równoprawnych partnerów na warunkach określanych stosowną umową lub porozumieniem.</w:t>
      </w:r>
    </w:p>
    <w:p w14:paraId="63421494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efektywności – polega na dążeniu do osiągnięcia możliwie najlepszych efektów w realizacji zadań publicznych.</w:t>
      </w:r>
    </w:p>
    <w:p w14:paraId="791C6B12" w14:textId="77777777" w:rsidR="00501A3C" w:rsidRDefault="0000000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Zasada uczciwej konkurencji i jawności - zakłada kształtowanie przejrzystych zasad współpracy opartych na równych, jawnych kryteriach wspierania organizacji pozarządowych. Zarówno gmina jak i organizacje w trakcie udzielania dotacji oraz wydatkowania przyznanych środków publicznych działają zgodnie z prawem i dobrymi obyczajami.</w:t>
      </w:r>
    </w:p>
    <w:p w14:paraId="524494A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zh-CN"/>
        </w:rPr>
      </w:pPr>
    </w:p>
    <w:p w14:paraId="2C0812C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Zakres przedmiotowy</w:t>
      </w:r>
    </w:p>
    <w:p w14:paraId="4CC62288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827900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Zakres przedmiotowy programu określa art. 4 ustawy, który wyznacza zakres sfery zadań pożytku publicznego i obejmuje praktycznie wszystkie istotne przedmioty realnego i potencjalnego wspólnego zainteresowania samorządu powiatowego i organizacji pozarządowych oraz podmiotów działających w sferze pożytku publicznego.</w:t>
      </w:r>
    </w:p>
    <w:p w14:paraId="50CC2C9C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3D849F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V. F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ormy współpracy</w:t>
      </w:r>
    </w:p>
    <w:p w14:paraId="5B9B6FA3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5169C4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1.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Współpraca Gminy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organizacjami odbywać się będzie w formie finansowej i pozafinansowej.</w:t>
      </w:r>
    </w:p>
    <w:p w14:paraId="7F7718E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Formy współpracy finansowej:</w:t>
      </w:r>
    </w:p>
    <w:p w14:paraId="1702409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a) powierzenie zadania publicznego wraz z przekazaniem 100% kosztów całkowitych na realizację oferowanego zadania;</w:t>
      </w:r>
    </w:p>
    <w:p w14:paraId="4C749408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b) wspieranie zadania publicznego wraz z przekazaniem do 80% kosztów całkowitych na realizację oferowanego zadania;</w:t>
      </w:r>
    </w:p>
    <w:p w14:paraId="2F5FD31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zlecanie realizacji zadań publicznych organizacjom (operator projektu), które zlecą wykonanie całości tego zadania realizatorom projektów, na zasadach i w trybie określonym w ofercie konkursowej oraz w umowie z operatorem projektu (regranting);</w:t>
      </w:r>
    </w:p>
    <w:p w14:paraId="0A311D0E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d) zakup usług w trybie zamówień publicznych nie wchodzących w zakres zadań pożytku publicznego oraz zadań, o których mowa w pkt 3, z wykorzystaniem klauzul społecznych w zamówieniach publicznych.</w:t>
      </w:r>
    </w:p>
    <w:p w14:paraId="19344874" w14:textId="77777777" w:rsidR="00501A3C" w:rsidRDefault="00000000">
      <w:pPr>
        <w:tabs>
          <w:tab w:val="left" w:pos="8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Formy współpracy pozafinansowej:</w:t>
      </w:r>
    </w:p>
    <w:p w14:paraId="05CC3D9F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wzajemne informowanie się o planowanych kierunkach działalności i współdziałania;</w:t>
      </w:r>
    </w:p>
    <w:p w14:paraId="0764A81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udostępnianie lokalu i pomieszczeń będących własnością gminy;</w:t>
      </w:r>
    </w:p>
    <w:p w14:paraId="3B909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współpracę w pozyskiwaniu środków finansowych z innych źródeł;</w:t>
      </w:r>
    </w:p>
    <w:p w14:paraId="3487DF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organizowanie, współorganizowanie konsultacji i szkoleń;</w:t>
      </w:r>
    </w:p>
    <w:p w14:paraId="5B9D2EB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pomoc w nawiązywaniu kontaktów lokalnych i zagranicznych;</w:t>
      </w:r>
    </w:p>
    <w:p w14:paraId="3815084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 xml:space="preserve">f) konsultowanie projektów aktów normatywnych w dziedzinach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dotyczących działalności statutowej tych organizacji;</w:t>
      </w:r>
    </w:p>
    <w:p w14:paraId="19EB6C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g) przystępowanie do partnerstw;</w:t>
      </w:r>
    </w:p>
    <w:p w14:paraId="77B4FD5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promocję podmiotów prowadzących działalność pożytku publicznego.</w:t>
      </w:r>
    </w:p>
    <w:p w14:paraId="7568D4CA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1B83AE6" w14:textId="5C24B874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VI.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Zadania priorytetowe na rok 202</w:t>
      </w:r>
      <w:r w:rsidR="008D47E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5</w:t>
      </w:r>
    </w:p>
    <w:p w14:paraId="23B86A9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4DDDEF2" w14:textId="32930834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Gmina Budry w roku 202</w:t>
      </w:r>
      <w:r w:rsidR="008D47E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będzie wspierała organizacje następujących zadań:</w:t>
      </w:r>
    </w:p>
    <w:p w14:paraId="7EBEDDAD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organizacja spotkań edukacyjnych i sportowych dla dzieci i młodzieży;</w:t>
      </w:r>
    </w:p>
    <w:p w14:paraId="7B4B281C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działania na rzecz osób w wieku emerytalnym oraz osób niepełnosprawnych;</w:t>
      </w:r>
    </w:p>
    <w:p w14:paraId="0D4EBA8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organizacja imprez kulturalnych oraz promujących działania ekologiczne;</w:t>
      </w:r>
    </w:p>
    <w:p w14:paraId="2056865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d) rozwój wspólnot i społeczności lokalnych;</w:t>
      </w:r>
    </w:p>
    <w:p w14:paraId="326D75E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e) turystyka i krajoznawstwo;</w:t>
      </w:r>
    </w:p>
    <w:p w14:paraId="2C50E9C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f) działalność na rzecz organizacji pozarządowych oraz podmiotów wymienionych w art. 3 ust. 3 w zakresie określonym w ust. 4 w pkt 1-32a ustawy.</w:t>
      </w:r>
    </w:p>
    <w:p w14:paraId="37251604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24CA5D1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Wysokość środków przeznaczonych na realizację programu i o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kres realizacji Programu</w:t>
      </w:r>
    </w:p>
    <w:p w14:paraId="0260FED7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5E1D3148" w14:textId="3CBE4F14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Finansowanie zadań zleconych do realizacji organizacjom odbywa się w ramach budżetu Gminy na rok 202</w:t>
      </w:r>
      <w:r w:rsidR="008D47E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20F8735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Rada Gminy uchwalając budżet określa wysokość środków na realizację poszczególnych zadań.</w:t>
      </w:r>
    </w:p>
    <w:p w14:paraId="766CEB4D" w14:textId="60774B0E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W projekcie budżetu Gminy na 202</w:t>
      </w:r>
      <w:r w:rsidR="008D47E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 zapewnia się środki na realizację zadań w ramach Programu współpracy w kwocie nie większej </w:t>
      </w:r>
      <w:r w:rsidRPr="008D47E6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zh-CN"/>
        </w:rPr>
        <w:t xml:space="preserve">niż </w:t>
      </w:r>
      <w:r w:rsidR="00966F15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zh-CN"/>
        </w:rPr>
        <w:t>20</w:t>
      </w:r>
      <w:r w:rsidRPr="008D47E6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zh-CN"/>
        </w:rPr>
        <w:t xml:space="preserve"> 000 zł.</w:t>
      </w:r>
    </w:p>
    <w:p w14:paraId="4B8BD2FF" w14:textId="38188AD2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4.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Program obowiązuje w okresie od dnia 1 stycznia 202</w:t>
      </w:r>
      <w:r w:rsidR="008D47E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roku do dnia 31 grudnia 202</w:t>
      </w:r>
      <w:r w:rsidR="008D47E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roku.</w:t>
      </w:r>
    </w:p>
    <w:p w14:paraId="4E2A5B60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4A004A7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VIII.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Sposób i formy realizacji programu</w:t>
      </w:r>
    </w:p>
    <w:p w14:paraId="08349F5B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5D2126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Zlecanie realizacji zadań publicznych następuje w wyniku otwartego konkursu ofert.</w:t>
      </w:r>
    </w:p>
    <w:p w14:paraId="47195A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2. Szczegółową procedurę zlecania realizacji zadań, na podstawie rozdziału 2 ustawy, określi Wójt w formie zarządzenia.</w:t>
      </w:r>
    </w:p>
    <w:p w14:paraId="32BA72D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3. Zarządzenie, o którym mowa w ust.2 powinno zawierać w szczególności:</w:t>
      </w:r>
    </w:p>
    <w:p w14:paraId="35D400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rodzaj zadania;</w:t>
      </w:r>
    </w:p>
    <w:p w14:paraId="21115A7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wysokość środków publicznych przeznaczonych na realizację tego zadania;</w:t>
      </w:r>
    </w:p>
    <w:p w14:paraId="31C960B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zasady przyznawania dotacji;</w:t>
      </w:r>
    </w:p>
    <w:p w14:paraId="159087F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terminy i warunki realizacji zadania;</w:t>
      </w:r>
    </w:p>
    <w:p w14:paraId="64BC60F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termin składania ofert;</w:t>
      </w:r>
    </w:p>
    <w:p w14:paraId="29E024CB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f) tryb i kryteria stosowane przy wyborze ofert oraz termin dokonywania wyboru ofert;</w:t>
      </w:r>
    </w:p>
    <w:p w14:paraId="16F0436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g) informację o zadaniach i ich kosztach realizowanych w roku poprzednim;</w:t>
      </w:r>
    </w:p>
    <w:p w14:paraId="1A56C772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h) wzory dokumentów konkursowych (wzór oferty na realizację zadania, wzór umowy na realizację zadania oraz wzór sprawozdania z realizacji zadania).</w:t>
      </w:r>
    </w:p>
    <w:p w14:paraId="0E2E320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4. Otwarty konkurs ogłasza się w Biuletynie Informacji Publicznej na tablicy ogłoszeń Urzędu Gminy w Budrach.</w:t>
      </w:r>
    </w:p>
    <w:p w14:paraId="1D416F8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Organizacje ubiegające się o finansowanie zadania z budżetu Gminy Budry składają wnioski do Wójta.</w:t>
      </w:r>
    </w:p>
    <w:p w14:paraId="725FC6E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W ramach konkursu organizacja może złożyć maksymalnie trzy wnioski do obowiązującego programu współpracy.</w:t>
      </w:r>
    </w:p>
    <w:p w14:paraId="5F5FB090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7. Komisja Konkursowa opiniuje złożone oferty pod względem merytorycznym zgodnie z następującymi kryteriami:</w:t>
      </w:r>
    </w:p>
    <w:p w14:paraId="75057A52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merytoryczną zawartością projektu, jego zbieżnością z hierarchią potrzeb i zadań Gminy;</w:t>
      </w:r>
    </w:p>
    <w:p w14:paraId="6E329F3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korzyściami płynącymi dla mieszkańców Gminy i mających wpływ na jej rozwój;</w:t>
      </w:r>
    </w:p>
    <w:p w14:paraId="2712CB8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c) kosztami projektu, w tym wysokością wkładu własnego wnioskodawcy, udziałem innych źródeł finansowania, strukturą wydatków;</w:t>
      </w:r>
    </w:p>
    <w:p w14:paraId="1717166C" w14:textId="77777777" w:rsidR="00501A3C" w:rsidRDefault="0000000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d) perspektywami kontynuacji projektu i potencjalnymi źródłami jego dalszego finansowania;</w:t>
      </w:r>
    </w:p>
    <w:p w14:paraId="6BC3E3E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e) stosunkiem ponoszonych nakładów do długofalowych efektów projektu.</w:t>
      </w:r>
    </w:p>
    <w:p w14:paraId="550C123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Opiniowanie wniosków przez Komisję następuje w ciągu 21 dni od dnia zamknięcia naboru wniosków. Zaopiniowane wnioski kierowane są do Wójta Gminy.</w:t>
      </w:r>
    </w:p>
    <w:p w14:paraId="4B242325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Wójta Gminy zapoznając się z opinią Komisji Konkursowej ostatecznie wybiera i zatwierdza w formie zarządzenia zadania do realizacji.</w:t>
      </w:r>
    </w:p>
    <w:p w14:paraId="446527BF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Ogłoszenie wyników otwartego konkursu ofert następuje niezwłocznie po rozstrzygnięciu, w Biuletynie Informacji Publicznej, na tablicy ogłoszeń Urzędu Gminy w Budrach.</w:t>
      </w:r>
    </w:p>
    <w:p w14:paraId="77B2940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11. Ogłoszenie wyników otwartego konkursu ofert zawiera nazwę oferenta, nazwę zadania publicznego oraz wysokość przyznanych środków publicznych.</w:t>
      </w:r>
    </w:p>
    <w:p w14:paraId="18E632A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Wykaz organizacji, którym zlecono realizację zadań publicznych w danym roku, zadań i kwot dotacji przyznanych na te zadania będzie publikowany w załączniku do sprawozdania z wykonania budżetu Gminy.</w:t>
      </w:r>
    </w:p>
    <w:p w14:paraId="5232F82E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13.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W sytuacji, gdy pula przeznaczona na granty nie zostanie rozdysponowana w całości, możliwe jest ogłoszenie II edycji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naboru.</w:t>
      </w:r>
    </w:p>
    <w:p w14:paraId="0867D4AE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strike/>
          <w:kern w:val="2"/>
          <w:sz w:val="24"/>
          <w:szCs w:val="24"/>
          <w:lang w:eastAsia="zh-CN"/>
        </w:rPr>
      </w:pPr>
    </w:p>
    <w:p w14:paraId="1256D421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IX.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Komisje konkursowe</w:t>
      </w:r>
    </w:p>
    <w:p w14:paraId="2814C351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F95BF4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1. Wójt Gminy ogłaszając otwarty konkurs ofert powołuje komisję konkursową w celu opiniowania złożonych wniosków.</w:t>
      </w:r>
    </w:p>
    <w:p w14:paraId="1CA546D8" w14:textId="7E99BAE8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 W celu wyboru przedstawicieli organizacji do komisji, Wójt zaprasza organizacje do wskazania kandydatów na członków komisji opiniującej złożone oferty w ramach konkursów.</w:t>
      </w:r>
    </w:p>
    <w:p w14:paraId="0B9B83EB" w14:textId="3E403D3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Zaproszenie, o którym mowa w ust. 2  zamieszcza się w Biuletynie Informacji Publicznej, a także na tablicy ogłoszeń Urzędu Gminy.</w:t>
      </w:r>
    </w:p>
    <w:p w14:paraId="682091BB" w14:textId="064B1BC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Do składu  komisji konkursowej Wójt powołuje osoby, o których mowa w ust. 2  za ich zgodą, spośród kandydatów wskazanych przez organizacje.</w:t>
      </w:r>
    </w:p>
    <w:p w14:paraId="44839816" w14:textId="481E3005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5. Podczas pierwszego posiedzenia Komisja wybiera ze swojego składu Przewodniczącego oraz Sekretarza.</w:t>
      </w:r>
    </w:p>
    <w:p w14:paraId="076E6614" w14:textId="786C1ADD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6. Do zadań Przewodniczącego Komisji należy w szczególności:</w:t>
      </w:r>
    </w:p>
    <w:p w14:paraId="314EB7D3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ustalenie przedmiotu i terminów posiedzeń Komisji;</w:t>
      </w:r>
    </w:p>
    <w:p w14:paraId="33EEFA1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inicjowanie i organizowanie pracy Komisji.</w:t>
      </w:r>
    </w:p>
    <w:p w14:paraId="0F6C272F" w14:textId="15F0D6F4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7. Członkowie Komisji biorą udział w posiedzeniach wyłącznie osobiście.</w:t>
      </w:r>
    </w:p>
    <w:p w14:paraId="4327FEFB" w14:textId="720041A9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8. Na każdym z posiedzeń Komisji sporządzana jest lista obecności.</w:t>
      </w:r>
    </w:p>
    <w:p w14:paraId="706DB2E8" w14:textId="1D95A6F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9. Posiedzenia Komisji są protokołowane przez Sekretarza.</w:t>
      </w:r>
    </w:p>
    <w:p w14:paraId="342DE1AC" w14:textId="55BB078F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10. W procesie opiniowania ofert Komisja dokonuje następujących czynności:</w:t>
      </w:r>
    </w:p>
    <w:p w14:paraId="5F376364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a) zapoznaje się z ofertami złożonymi w konkursie;</w:t>
      </w:r>
    </w:p>
    <w:p w14:paraId="6AECE059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b) weryfikuje złożone oferty pod względem formalnym;</w:t>
      </w:r>
    </w:p>
    <w:p w14:paraId="57DDC917" w14:textId="2A1B38D6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 w:rsidR="00B1350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 prac komisji sporządzony zostaje protokół zawierający co najmniej:</w:t>
      </w:r>
    </w:p>
    <w:p w14:paraId="72784E0B" w14:textId="77777777" w:rsidR="00501A3C" w:rsidRDefault="00000000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Arial"/>
          <w:kern w:val="2"/>
          <w:sz w:val="20"/>
          <w:lang w:eastAsia="zh-C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a) informację o liczbie zgłoszonych ofert i rodzajach zadań;</w:t>
      </w:r>
    </w:p>
    <w:p w14:paraId="56166105" w14:textId="34FE234A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12. Decyzje Komisji podejmowane są w głosowaniu jawnym, zwykłą większością głosów obecnych na posiedzeniu Komisji.</w:t>
      </w:r>
    </w:p>
    <w:p w14:paraId="3394E9B0" w14:textId="032769D0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13. W przypadku równej liczby głosów decydujący jest głos Przewodniczącego Komisji.</w:t>
      </w:r>
    </w:p>
    <w:p w14:paraId="72D5DBDA" w14:textId="561C889C" w:rsidR="00501A3C" w:rsidRDefault="00B135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14. Komisja Konkursowa jest organem opiniodawczym. </w:t>
      </w:r>
    </w:p>
    <w:p w14:paraId="31F8407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lastRenderedPageBreak/>
        <w:t>X. Przepisy końcowe</w:t>
      </w:r>
    </w:p>
    <w:p w14:paraId="1BCDB574" w14:textId="77777777" w:rsidR="00501A3C" w:rsidRDefault="00501A3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DB6DAAA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1. Informacja o przygotowywaniu programu współpracy zamieszczana jest na stronie BIP Urzędu Gminy w Budrach.</w:t>
      </w:r>
    </w:p>
    <w:p w14:paraId="2AEF7617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Wójt Gminy uruchamia procedurę konsultacji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/>
        </w:rPr>
        <w:t xml:space="preserve">Programu współpracy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w trybie i na zasadach określonych Uchwałą nr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XLI/265/10 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zh-CN"/>
        </w:rPr>
        <w:t xml:space="preserve">Rady Gminy w Budrach z dnia 29 lipca 2010 r. w sprawie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określenia szczegółowego sposobu konsultowania z organizacjami pozarządowymi i podmiotami wymienionymi w art. 3 ust. 3 ustawy z dnia 29 lipca 2010 r. o działalności pożytku publicznego i o wolontariacie, działającymi na terenie Gminy Budry, projektów aktów prawa miejscowego w dziedzinach dotyczących działalności statutowej tych organizacji.</w:t>
      </w:r>
    </w:p>
    <w:p w14:paraId="3F920B06" w14:textId="77777777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Wyniki konsultacji zamieszczane są na stronie w Biuletynie Informacji Publicznej.</w:t>
      </w:r>
    </w:p>
    <w:p w14:paraId="60BDC7A2" w14:textId="153D47D8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 Konsultacje społeczne rocznego programu współpracy na rok 202</w:t>
      </w:r>
      <w:r w:rsidR="008D47E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zostały przeprowadzone w sposób określony w uchwale, o której mowa w ust. 2.</w:t>
      </w:r>
    </w:p>
    <w:p w14:paraId="6BA0859D" w14:textId="121079E3" w:rsidR="00501A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 Uchwalony program współpracy na 202</w:t>
      </w:r>
      <w:r w:rsidR="008D47E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rok podaje się do publicznej wiadomości poprzez zamieszczenie w Biuletynie Informacji Publicznej.</w:t>
      </w:r>
    </w:p>
    <w:p w14:paraId="0832CA3B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Sprawozdanie zawiera ocenę realizacji programu poprzez wskaźniki efektywności realizacji programu, dotyczące w szczególności:</w:t>
      </w:r>
    </w:p>
    <w:p w14:paraId="1F84E605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ilość ogłoszonych otwartych konkursów ofert;</w:t>
      </w:r>
    </w:p>
    <w:p w14:paraId="48790437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ilość organizacji składających oferty;</w:t>
      </w:r>
    </w:p>
    <w:p w14:paraId="65A386D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ilość złożonych ofert;</w:t>
      </w:r>
    </w:p>
    <w:p w14:paraId="4D7A117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ilość odrzuconych ofert;</w:t>
      </w:r>
    </w:p>
    <w:p w14:paraId="5EFE11F9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ilość zawartych umów z organizacjami;</w:t>
      </w:r>
    </w:p>
    <w:p w14:paraId="54045951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ilość unieważnionych lub rozwiązanych umów zawartych z organizacjami;</w:t>
      </w:r>
    </w:p>
    <w:p w14:paraId="45E36CCA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ilość ofert złożonych przez organizacje z własnej inicjatywy;</w:t>
      </w:r>
    </w:p>
    <w:p w14:paraId="40D15E98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wysokość środków finansowych przeznaczonych z budżetu Gminy na realizację zadań publicznych (ogółem oraz z podziałem na poszczególne zadania priorytetowe);</w:t>
      </w:r>
    </w:p>
    <w:p w14:paraId="3B26C58F" w14:textId="77777777" w:rsidR="00501A3C" w:rsidRDefault="0000000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i) wysokość środków finansowych wykorzystanych przez podmioty realizujące zlecone zadania.</w:t>
      </w:r>
    </w:p>
    <w:p w14:paraId="5975DEB5" w14:textId="77777777" w:rsidR="00501A3C" w:rsidRDefault="00501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</w:p>
    <w:sectPr w:rsidR="00501A3C">
      <w:pgSz w:w="11906" w:h="16838"/>
      <w:pgMar w:top="1701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159DE"/>
    <w:multiLevelType w:val="multilevel"/>
    <w:tmpl w:val="BD7241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93F96"/>
    <w:multiLevelType w:val="multilevel"/>
    <w:tmpl w:val="2604F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9C0594"/>
    <w:multiLevelType w:val="multilevel"/>
    <w:tmpl w:val="438A8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BB3164"/>
    <w:multiLevelType w:val="multilevel"/>
    <w:tmpl w:val="1A7EC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A067F"/>
    <w:multiLevelType w:val="multilevel"/>
    <w:tmpl w:val="E8325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400824">
    <w:abstractNumId w:val="1"/>
  </w:num>
  <w:num w:numId="2" w16cid:durableId="1188442479">
    <w:abstractNumId w:val="2"/>
  </w:num>
  <w:num w:numId="3" w16cid:durableId="1998725905">
    <w:abstractNumId w:val="4"/>
  </w:num>
  <w:num w:numId="4" w16cid:durableId="1087767973">
    <w:abstractNumId w:val="0"/>
  </w:num>
  <w:num w:numId="5" w16cid:durableId="77090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3C"/>
    <w:rsid w:val="00501A3C"/>
    <w:rsid w:val="00876E2B"/>
    <w:rsid w:val="008D47E6"/>
    <w:rsid w:val="00966F15"/>
    <w:rsid w:val="00B13503"/>
    <w:rsid w:val="00B52C5F"/>
    <w:rsid w:val="00CB7610"/>
    <w:rsid w:val="00D80194"/>
    <w:rsid w:val="00F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92D6"/>
  <w15:docId w15:val="{3F61185F-9F10-4400-B49F-54B6983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27D3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93C7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D6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27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3C7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dc:description/>
  <cp:lastModifiedBy>Anna Kowalewska</cp:lastModifiedBy>
  <cp:revision>6</cp:revision>
  <cp:lastPrinted>2022-01-24T06:50:00Z</cp:lastPrinted>
  <dcterms:created xsi:type="dcterms:W3CDTF">2024-10-14T07:05:00Z</dcterms:created>
  <dcterms:modified xsi:type="dcterms:W3CDTF">2024-10-14T07:54:00Z</dcterms:modified>
  <dc:language>pl-PL</dc:language>
</cp:coreProperties>
</file>