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E0" w:rsidRPr="00B01A54" w:rsidRDefault="004F35E0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4F35E0" w:rsidRPr="00D97AAD" w:rsidRDefault="004F35E0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</w:t>
      </w:r>
      <w:r>
        <w:rPr>
          <w:rFonts w:ascii="Calibri" w:hAnsi="Calibri" w:cs="Calibri"/>
          <w:bCs/>
        </w:rPr>
        <w:t xml:space="preserve">  </w:t>
      </w:r>
      <w:r w:rsidRPr="00D97AAD">
        <w:rPr>
          <w:rFonts w:ascii="Calibri" w:hAnsi="Calibri" w:cs="Calibri"/>
          <w:bCs/>
        </w:rPr>
        <w:t>REALIZACJI ZADANIA PUBLICZNEGO*/</w:t>
      </w:r>
    </w:p>
    <w:p w:rsidR="004F35E0" w:rsidRPr="00D97AAD" w:rsidRDefault="004F35E0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WSPÓLNA REALIZACJI ZADANIA PUBLICZNEGO*,</w:t>
      </w:r>
    </w:p>
    <w:p w:rsidR="004F35E0" w:rsidRPr="00D97AAD" w:rsidRDefault="004F35E0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USTAWYZ DNIA 24 KWIETNIA 2003 R. O DZIAŁALNOŚCI POŻYTKU PUBLICZNEGO I O WOLONTARIACIE</w:t>
      </w:r>
      <w:r>
        <w:rPr>
          <w:rFonts w:ascii="Calibri" w:hAnsi="Calibri" w:cs="Calibri"/>
          <w:bCs/>
        </w:rPr>
        <w:t xml:space="preserve"> </w:t>
      </w:r>
      <w:r w:rsidR="00C161D4"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</w:rPr>
        <w:t>(DZ. U. Z 2016 R. POZ. 239 I 395)</w:t>
      </w:r>
    </w:p>
    <w:p w:rsidR="00C161D4" w:rsidRDefault="00C161D4" w:rsidP="002F0DF2">
      <w:pPr>
        <w:rPr>
          <w:rFonts w:ascii="Calibri" w:hAnsi="Calibri" w:cs="Calibri"/>
          <w:b/>
          <w:sz w:val="18"/>
          <w:szCs w:val="18"/>
        </w:rPr>
      </w:pPr>
    </w:p>
    <w:p w:rsidR="004F35E0" w:rsidRPr="00B01A54" w:rsidRDefault="004F35E0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4F35E0" w:rsidRPr="00D97AAD" w:rsidRDefault="004F35E0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4F35E0" w:rsidRPr="00D97AAD" w:rsidRDefault="004F35E0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4F35E0" w:rsidRPr="00D97AAD" w:rsidRDefault="004F35E0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6C1E23">
        <w:rPr>
          <w:rFonts w:ascii="Calibri" w:hAnsi="Calibri" w:cs="Verdana"/>
          <w:color w:val="auto"/>
          <w:sz w:val="18"/>
          <w:szCs w:val="18"/>
        </w:rPr>
        <w:t>właściwą ewidencją</w:t>
      </w:r>
      <w:r w:rsidRPr="006C1E23">
        <w:rPr>
          <w:rFonts w:ascii="Calibri" w:hAnsi="Calibri" w:cs="Calibri"/>
          <w:bCs/>
          <w:sz w:val="18"/>
          <w:szCs w:val="18"/>
        </w:rPr>
        <w:t>*”.</w:t>
      </w:r>
    </w:p>
    <w:p w:rsidR="004F35E0" w:rsidRPr="00D97AAD" w:rsidRDefault="004F35E0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bookmarkStart w:id="0" w:name="_GoBack"/>
      <w:bookmarkEnd w:id="0"/>
    </w:p>
    <w:p w:rsidR="004F35E0" w:rsidRPr="00D97AAD" w:rsidRDefault="004F35E0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Podstawowe informacje o złożonej ofercie</w:t>
      </w:r>
    </w:p>
    <w:p w:rsidR="004F35E0" w:rsidRPr="00D97AAD" w:rsidRDefault="004F35E0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276"/>
        <w:gridCol w:w="1984"/>
        <w:gridCol w:w="1276"/>
        <w:gridCol w:w="1843"/>
      </w:tblGrid>
      <w:tr w:rsidR="004F35E0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4F35E0" w:rsidRPr="00D97AAD" w:rsidRDefault="004F35E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4F35E0" w:rsidRPr="00D97AAD" w:rsidRDefault="004F35E0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35E0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4F35E0" w:rsidRPr="00D97AAD" w:rsidRDefault="004F35E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35E0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4F35E0" w:rsidRPr="00D97AAD" w:rsidRDefault="004F35E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35E0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4F35E0" w:rsidRPr="00D97AAD" w:rsidRDefault="004F35E0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4F35E0" w:rsidRPr="00D97AAD" w:rsidRDefault="004F35E0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F35E0" w:rsidRPr="00D97AAD" w:rsidRDefault="004F35E0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4F35E0" w:rsidRPr="00D97AAD" w:rsidRDefault="004F35E0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)</w:t>
      </w:r>
    </w:p>
    <w:p w:rsidR="004F35E0" w:rsidRPr="00D97AAD" w:rsidRDefault="004F35E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379"/>
      </w:tblGrid>
      <w:tr w:rsidR="004F35E0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4F35E0" w:rsidRPr="00D97AAD" w:rsidRDefault="004F35E0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sz w:val="20"/>
                <w:szCs w:val="20"/>
              </w:rPr>
              <w:t>), numer w Krajowym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Rejestrze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Sądowym lub innej ewidencji, adres siedziby lub adres do korespondencji </w:t>
            </w:r>
          </w:p>
        </w:tc>
      </w:tr>
      <w:tr w:rsidR="004F35E0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35E0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4F35E0" w:rsidRPr="00D97AAD" w:rsidRDefault="004F35E0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F35E0" w:rsidRPr="00D97AAD" w:rsidTr="000A26DB">
        <w:tc>
          <w:tcPr>
            <w:tcW w:w="10774" w:type="dxa"/>
            <w:gridSpan w:val="2"/>
            <w:shd w:val="clear" w:color="auto" w:fill="DDD9C3"/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F35E0" w:rsidRPr="00D97AAD" w:rsidTr="004836AC">
        <w:tc>
          <w:tcPr>
            <w:tcW w:w="10774" w:type="dxa"/>
            <w:gridSpan w:val="2"/>
            <w:shd w:val="clear" w:color="auto" w:fill="FFFFFF"/>
          </w:tcPr>
          <w:p w:rsidR="004F35E0" w:rsidRPr="00D97AAD" w:rsidRDefault="004F35E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4F35E0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4F35E0" w:rsidRPr="00D97AAD" w:rsidRDefault="004F35E0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F35E0" w:rsidRPr="00D97AAD" w:rsidTr="004836AC">
        <w:tc>
          <w:tcPr>
            <w:tcW w:w="10774" w:type="dxa"/>
            <w:gridSpan w:val="2"/>
            <w:shd w:val="clear" w:color="auto" w:fill="FFFFFF"/>
          </w:tcPr>
          <w:p w:rsidR="004F35E0" w:rsidRPr="00D97AAD" w:rsidRDefault="004F35E0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4F35E0" w:rsidRPr="00D97AAD" w:rsidTr="000A26DB">
        <w:tc>
          <w:tcPr>
            <w:tcW w:w="10774" w:type="dxa"/>
            <w:gridSpan w:val="2"/>
            <w:shd w:val="clear" w:color="auto" w:fill="FFFFFF"/>
          </w:tcPr>
          <w:p w:rsidR="004F35E0" w:rsidRPr="00D97AAD" w:rsidRDefault="004F35E0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4F35E0" w:rsidRPr="00D97AAD" w:rsidRDefault="004F35E0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4F35E0" w:rsidRPr="00D97AAD" w:rsidRDefault="004F35E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4F35E0" w:rsidRPr="00D97AAD" w:rsidRDefault="004F35E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Informacja o sposobie reprezentacji 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proofErr w:type="spellStart"/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4F35E0" w:rsidRPr="00D97AAD" w:rsidRDefault="004F35E0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4F35E0" w:rsidRPr="00D97AAD" w:rsidRDefault="004F35E0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4F35E0" w:rsidRPr="00D97AAD" w:rsidRDefault="004F35E0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Streszczenie zadania publicznego wraz ze wskazaniem miejsca</w:t>
            </w:r>
            <w:r w:rsidR="00C1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jego realizacji</w:t>
            </w:r>
          </w:p>
        </w:tc>
      </w:tr>
      <w:tr w:rsidR="004F35E0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5E0" w:rsidRPr="00D97AAD" w:rsidRDefault="004F35E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</w:t>
            </w:r>
            <w:r w:rsidR="00C1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wraz z liczbą oraz opisem</w:t>
            </w:r>
            <w:r w:rsidR="00C1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odbiorców</w:t>
            </w:r>
            <w:r w:rsidR="00C161D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tego zadania</w:t>
            </w:r>
          </w:p>
        </w:tc>
      </w:tr>
      <w:tr w:rsidR="004F35E0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35E0" w:rsidRPr="00A97275" w:rsidRDefault="004F35E0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4F35E0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6"/>
        <w:gridCol w:w="2768"/>
        <w:gridCol w:w="3872"/>
      </w:tblGrid>
      <w:tr w:rsidR="004F35E0" w:rsidRPr="00D97AAD" w:rsidTr="00F64123">
        <w:tc>
          <w:tcPr>
            <w:tcW w:w="5000" w:type="pct"/>
            <w:gridSpan w:val="3"/>
            <w:shd w:val="clear" w:color="auto" w:fill="DDD9C3"/>
          </w:tcPr>
          <w:p w:rsidR="004F35E0" w:rsidRPr="00D97AAD" w:rsidRDefault="004F35E0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>czy będą trwałe oraz w jakim stopniu realizacja zadania przyczyni się do osiągnięcia jego celu)</w:t>
            </w:r>
          </w:p>
        </w:tc>
      </w:tr>
      <w:tr w:rsidR="004F35E0" w:rsidRPr="00D97AAD" w:rsidTr="00F64123">
        <w:tc>
          <w:tcPr>
            <w:tcW w:w="5000" w:type="pct"/>
            <w:gridSpan w:val="3"/>
            <w:shd w:val="clear" w:color="auto" w:fill="FFFFFF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4F35E0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4F35E0" w:rsidRPr="00D97AAD" w:rsidRDefault="004F35E0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F64123">
        <w:tc>
          <w:tcPr>
            <w:tcW w:w="1843" w:type="pct"/>
            <w:shd w:val="clear" w:color="auto" w:fill="DDD9C3"/>
            <w:vAlign w:val="center"/>
          </w:tcPr>
          <w:p w:rsidR="004F35E0" w:rsidRPr="00D97AAD" w:rsidRDefault="004F35E0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4F35E0" w:rsidRPr="00D97AAD" w:rsidRDefault="004F35E0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4F35E0" w:rsidRPr="00D97AAD" w:rsidRDefault="004F35E0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4F35E0" w:rsidRPr="00D97AAD" w:rsidTr="00F64123">
        <w:tc>
          <w:tcPr>
            <w:tcW w:w="1843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4F35E0" w:rsidRPr="00D97AAD" w:rsidTr="00F64123">
        <w:tc>
          <w:tcPr>
            <w:tcW w:w="1843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4F35E0" w:rsidRPr="00D97AAD" w:rsidTr="00F64123">
        <w:tc>
          <w:tcPr>
            <w:tcW w:w="1843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4F35E0" w:rsidRPr="00D97AAD" w:rsidRDefault="004F35E0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7"/>
      </w:tblGrid>
      <w:tr w:rsidR="004F35E0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="00C161D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="00C161D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4F35E0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4F35E0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="00C161D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4F35E0" w:rsidRPr="00D97AAD" w:rsidRDefault="004F35E0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4F35E0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F35E0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73200B" w:rsidRDefault="004F35E0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4F35E0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4F35E0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4F35E0" w:rsidRPr="00D97AAD" w:rsidRDefault="004F35E0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lastRenderedPageBreak/>
              <w:t>8. Kalkulacja przewidywanych kosztów na rok……………….</w:t>
            </w:r>
          </w:p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4F35E0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4F35E0" w:rsidRPr="00B01A54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4F35E0" w:rsidRPr="00D97AAD" w:rsidRDefault="004F35E0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</w:t>
            </w:r>
            <w:proofErr w:type="spellStart"/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wkładu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proofErr w:type="spellEnd"/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4F35E0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4F35E0" w:rsidRPr="00D97AAD" w:rsidRDefault="004F35E0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4F35E0" w:rsidRPr="0036487C" w:rsidRDefault="004F35E0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4F35E0" w:rsidRPr="00D97AAD" w:rsidRDefault="004F35E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4F35E0" w:rsidRPr="00B01A54" w:rsidRDefault="004F35E0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4F35E0" w:rsidRPr="00D97AAD" w:rsidRDefault="004F35E0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5E0" w:rsidRPr="00D97AAD" w:rsidRDefault="004F35E0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4F35E0" w:rsidRPr="00D97AAD" w:rsidRDefault="004F35E0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4F35E0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4F35E0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4F35E0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4F35E0" w:rsidRPr="00D97AAD" w:rsidRDefault="004F35E0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4F35E0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4F35E0" w:rsidRPr="00D97AAD" w:rsidRDefault="004F35E0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4F35E0" w:rsidRPr="00D97AAD" w:rsidRDefault="004F35E0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4F35E0" w:rsidRPr="00D97AAD" w:rsidRDefault="004F35E0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r w:rsidR="00AD4802">
              <w:fldChar w:fldCharType="begin"/>
            </w:r>
            <w:r w:rsidR="00AD4802">
              <w:instrText xml:space="preserve"> NOTEREF _Ref448837219 \h  \* MERGEFORMAT </w:instrText>
            </w:r>
            <w:r w:rsidR="00AD4802">
              <w:fldChar w:fldCharType="separate"/>
            </w:r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4802">
              <w:fldChar w:fldCharType="end"/>
            </w:r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AD4802">
              <w:fldChar w:fldCharType="begin"/>
            </w:r>
            <w:r w:rsidR="00AD4802">
              <w:instrText xml:space="preserve"> NOTEREF _Ref448837219 \h  \* MERGEFORMAT </w:instrText>
            </w:r>
            <w:r w:rsidR="00AD4802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4802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AD4802">
              <w:fldChar w:fldCharType="begin"/>
            </w:r>
            <w:r w:rsidR="00AD4802">
              <w:instrText xml:space="preserve"> NOTEREF _Ref448837219 \h  \* MERGEFORMAT </w:instrText>
            </w:r>
            <w:r w:rsidR="00AD4802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4802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r w:rsidR="00AD4802">
              <w:fldChar w:fldCharType="begin"/>
            </w:r>
            <w:r w:rsidR="00AD4802">
              <w:instrText xml:space="preserve"> NOTEREF _Ref448837219 \h  \* MERGEFORMAT </w:instrText>
            </w:r>
            <w:r w:rsidR="00AD4802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D4802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4F35E0" w:rsidRPr="00D97AAD" w:rsidRDefault="004F35E0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F35E0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F35E0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F35E0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4F35E0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</w:t>
            </w:r>
            <w:proofErr w:type="spellEnd"/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="00C161D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należy opisać, jakie będą warunki pobierania tych świadczeń, jaka będzie wysokość świadczenia poniesiona przez pojedynczego odbiorcę oraz jaka będzie łączna wartość świadczeń)</w:t>
            </w:r>
          </w:p>
        </w:tc>
      </w:tr>
      <w:tr w:rsidR="004F35E0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4F35E0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4F35E0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4F35E0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12. Wycena wkładu osobowego przewidzianego do zaangażowania przy realizacji zadania publicznego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r w:rsidR="00AD4802">
              <w:fldChar w:fldCharType="begin"/>
            </w:r>
            <w:r w:rsidR="00AD4802">
              <w:instrText xml:space="preserve"> NOTEREF _Ref446592036 \h  \* MERGEFORMAT </w:instrText>
            </w:r>
            <w:r w:rsidR="00AD4802">
              <w:fldChar w:fldCharType="separate"/>
            </w:r>
            <w:r w:rsidRPr="00D97AAD">
              <w:t>7</w:t>
            </w:r>
            <w:r w:rsidR="00AD4802">
              <w:fldChar w:fldCharType="end"/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</w:t>
            </w:r>
            <w:r w:rsidR="00C161D4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C161D4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161D4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jego wartość) </w:t>
            </w:r>
          </w:p>
        </w:tc>
      </w:tr>
      <w:tr w:rsidR="004F35E0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4F35E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C161D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r w:rsidR="00AD4802">
              <w:fldChar w:fldCharType="begin"/>
            </w:r>
            <w:r w:rsidR="00AD4802">
              <w:instrText xml:space="preserve"> NOTEREF _Ref447110731 \h  \* MERGEFORMAT </w:instrText>
            </w:r>
            <w:r w:rsidR="00AD4802">
              <w:fldChar w:fldCharType="separate"/>
            </w:r>
            <w:r w:rsidRPr="00D97AAD">
              <w:t>9</w:t>
            </w:r>
            <w:r w:rsidR="00AD4802">
              <w:fldChar w:fldCharType="end"/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="00C161D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wyceny wraz z podaniem cen rynkowych, na których podstawie</w:t>
            </w:r>
            <w:r w:rsidR="00C161D4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jest szacowana</w:t>
            </w:r>
            <w:r w:rsidR="00C161D4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wartość)</w:t>
            </w:r>
          </w:p>
        </w:tc>
      </w:tr>
      <w:tr w:rsidR="004F35E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F35E0" w:rsidRPr="00D97AAD" w:rsidRDefault="004F35E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3"/>
      </w:tblGrid>
      <w:tr w:rsidR="004F35E0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kosztów oraz oświadczeń zawartych na końcu oferty </w:t>
            </w:r>
          </w:p>
        </w:tc>
      </w:tr>
      <w:tr w:rsidR="004F35E0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4F35E0" w:rsidRPr="00D97AAD" w:rsidRDefault="004F35E0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01"/>
      </w:tblGrid>
      <w:tr w:rsidR="004F35E0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4F35E0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5E0" w:rsidRPr="00D97AAD" w:rsidRDefault="004F35E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4F35E0" w:rsidRPr="00D97AAD" w:rsidRDefault="004F35E0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F35E0" w:rsidRPr="00D97AAD" w:rsidRDefault="004F35E0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4F35E0" w:rsidRPr="00D97AAD" w:rsidRDefault="004F35E0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="Calibri" w:hAnsi="Calibri" w:cs="Verdana"/>
          <w:color w:val="auto"/>
          <w:sz w:val="18"/>
          <w:szCs w:val="18"/>
        </w:rPr>
        <w:t>);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opłacaniem należności z tytułu zobowiązań podatkowych;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oferent*/oferenci* składaj</w:t>
      </w:r>
      <w:r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="Calibri" w:hAnsi="Calibr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Sądowym*/właściwą ewidencją*;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4F35E0" w:rsidRPr="00D97AAD" w:rsidRDefault="004F35E0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</w:t>
      </w:r>
      <w:proofErr w:type="spellStart"/>
      <w:r w:rsidRPr="00D97AAD">
        <w:rPr>
          <w:rFonts w:ascii="Calibri" w:hAnsi="Calibri" w:cs="Verdana"/>
          <w:color w:val="auto"/>
          <w:sz w:val="18"/>
          <w:szCs w:val="18"/>
        </w:rPr>
        <w:t>którychdotyczą</w:t>
      </w:r>
      <w:proofErr w:type="spellEnd"/>
      <w:r w:rsidRPr="00D97AAD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4F35E0" w:rsidRPr="00D97AAD" w:rsidRDefault="004F35E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4F35E0" w:rsidRPr="00D97AAD" w:rsidRDefault="004F35E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4F35E0" w:rsidRPr="00D97AAD" w:rsidRDefault="004F35E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4F35E0" w:rsidRPr="00D97AAD" w:rsidRDefault="004F35E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4F35E0" w:rsidRPr="00F56D0C" w:rsidRDefault="004F35E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C161D4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4F35E0" w:rsidRPr="00F56D0C" w:rsidRDefault="004F35E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osób upoważnionych</w:t>
      </w:r>
      <w:r w:rsidR="00C161D4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4F35E0" w:rsidRPr="00D97AAD" w:rsidRDefault="004F35E0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</w:t>
      </w:r>
      <w:r w:rsidR="00C161D4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F56D0C">
        <w:rPr>
          <w:rFonts w:ascii="Calibri" w:hAnsi="Calibri" w:cs="Verdana"/>
          <w:color w:val="auto"/>
          <w:sz w:val="16"/>
          <w:szCs w:val="16"/>
        </w:rPr>
        <w:t>oferentów)</w:t>
      </w:r>
    </w:p>
    <w:p w:rsidR="004F35E0" w:rsidRPr="00D97AAD" w:rsidRDefault="004F35E0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4F35E0" w:rsidRPr="00D97AAD" w:rsidRDefault="004F35E0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4F35E0" w:rsidRPr="00D97AAD" w:rsidRDefault="004F35E0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.Harmonogram</w:t>
      </w:r>
      <w:bookmarkStart w:id="4" w:name="_Ref454270719"/>
      <w:r w:rsidRPr="00D97AAD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4F35E0" w:rsidRPr="00D97AAD" w:rsidRDefault="004F35E0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.Kalkulacja przewidywanych kosztów</w:t>
      </w:r>
      <w:r w:rsidR="00AD4802">
        <w:fldChar w:fldCharType="begin"/>
      </w:r>
      <w:r w:rsidR="00AD4802">
        <w:instrText xml:space="preserve"> NOTEREF _Ref454270719 \h  \* MERGEFORMAT </w:instrText>
      </w:r>
      <w:r w:rsidR="00AD4802">
        <w:fldChar w:fldCharType="separate"/>
      </w:r>
      <w:r w:rsidRPr="00C65320">
        <w:rPr>
          <w:rFonts w:ascii="Calibri" w:hAnsi="Calibri" w:cs="Verdana"/>
          <w:color w:val="auto"/>
          <w:sz w:val="20"/>
          <w:szCs w:val="20"/>
          <w:vertAlign w:val="superscript"/>
        </w:rPr>
        <w:t>21</w:t>
      </w:r>
      <w:r w:rsidR="00AD4802">
        <w:fldChar w:fldCharType="end"/>
      </w:r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4F35E0" w:rsidRDefault="004F35E0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>.</w:t>
      </w:r>
      <w:r w:rsidRPr="00D97AAD">
        <w:rPr>
          <w:rFonts w:ascii="Calibri" w:hAnsi="Calibri" w:cs="Verdana"/>
          <w:color w:val="auto"/>
          <w:sz w:val="20"/>
          <w:szCs w:val="20"/>
        </w:rPr>
        <w:t>Kopia umowy lub statutu spółki potwierdzona za zgodność z oryginałem -w przypadku gdy oferent jest spółką prawa handlowego, o której mowa w art. 3 ust. 3 pkt 4 ustawy z dnia 24 kwietnia 2003 r. o działalności pożytku publicznego i o wolontariacie.</w:t>
      </w:r>
    </w:p>
    <w:p w:rsidR="004F35E0" w:rsidRPr="00AC55C7" w:rsidRDefault="004F35E0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4F35E0" w:rsidRPr="00B01A54" w:rsidRDefault="004F35E0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lastRenderedPageBreak/>
        <w:t>Załączniki do oferty realizacji zadania publicznego</w:t>
      </w:r>
    </w:p>
    <w:p w:rsidR="004F35E0" w:rsidRPr="00B01A54" w:rsidRDefault="004F35E0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4F35E0" w:rsidRDefault="004F35E0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4F35E0" w:rsidRDefault="004F35E0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4F35E0" w:rsidRDefault="004F35E0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4F35E0" w:rsidRPr="00280D81" w:rsidRDefault="004F35E0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4F35E0" w:rsidRPr="00280D81" w:rsidRDefault="004F35E0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4F35E0" w:rsidRPr="00D97AAD" w:rsidRDefault="004F35E0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4F35E0" w:rsidRPr="00D97AAD" w:rsidRDefault="004F35E0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4F35E0" w:rsidRPr="00D97AAD" w:rsidRDefault="004F35E0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F35E0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="00C0246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rok……………….</w:t>
            </w:r>
          </w:p>
          <w:p w:rsidR="004F35E0" w:rsidRPr="00D97AAD" w:rsidRDefault="004F35E0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4F35E0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F35E0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917ECF" w:rsidRDefault="004F35E0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4F35E0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5E0" w:rsidRPr="00D97AAD" w:rsidRDefault="004F35E0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4F35E0" w:rsidRPr="00D97AAD" w:rsidRDefault="004F35E0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4F35E0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4F35E0" w:rsidRPr="00B01A54" w:rsidRDefault="004F35E0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lastRenderedPageBreak/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4F35E0" w:rsidRPr="00D97AAD" w:rsidRDefault="004F35E0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4F35E0" w:rsidRPr="00D97AAD" w:rsidRDefault="004F35E0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4F35E0" w:rsidRPr="00D97AAD" w:rsidRDefault="004F35E0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4F35E0" w:rsidRPr="00D97AAD" w:rsidRDefault="004F35E0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4F35E0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rok……………….</w:t>
            </w:r>
          </w:p>
          <w:p w:rsidR="004F35E0" w:rsidRPr="00D97AAD" w:rsidRDefault="004F35E0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4F35E0" w:rsidRPr="00B01A54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</w:t>
            </w:r>
            <w:proofErr w:type="spellStart"/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wkładu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proofErr w:type="spellEnd"/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4F35E0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4F35E0" w:rsidRPr="00D97AAD" w:rsidRDefault="004F35E0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4F35E0" w:rsidRPr="00D97AAD" w:rsidRDefault="004F35E0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4F35E0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4F35E0" w:rsidRPr="00B01A54" w:rsidRDefault="004F35E0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4F35E0" w:rsidRPr="00D97AAD" w:rsidRDefault="004F35E0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4F35E0" w:rsidRPr="00D97AAD" w:rsidRDefault="004F35E0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4F35E0" w:rsidRPr="00D97AAD" w:rsidRDefault="004F35E0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4F35E0" w:rsidRPr="00D97AAD" w:rsidRDefault="004F35E0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4F35E0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F35E0" w:rsidRPr="00D97AAD" w:rsidRDefault="004F35E0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4F35E0" w:rsidRPr="00D97AAD" w:rsidRDefault="004F35E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4F35E0" w:rsidRPr="00D97AAD" w:rsidRDefault="004F35E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4F35E0" w:rsidRPr="00D97AAD" w:rsidRDefault="004F35E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4F35E0" w:rsidRPr="00D97AAD" w:rsidRDefault="004F35E0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4F35E0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52" w:rsidRDefault="00857652">
      <w:r>
        <w:separator/>
      </w:r>
    </w:p>
  </w:endnote>
  <w:endnote w:type="continuationSeparator" w:id="0">
    <w:p w:rsidR="00857652" w:rsidRDefault="0085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E0" w:rsidRPr="00C96862" w:rsidRDefault="004F35E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6C1E23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4F35E0" w:rsidRDefault="004F35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52" w:rsidRDefault="00857652">
      <w:r>
        <w:separator/>
      </w:r>
    </w:p>
  </w:footnote>
  <w:footnote w:type="continuationSeparator" w:id="0">
    <w:p w:rsidR="00857652" w:rsidRDefault="00857652">
      <w:r>
        <w:continuationSeparator/>
      </w:r>
    </w:p>
  </w:footnote>
  <w:footnote w:id="1">
    <w:p w:rsidR="004F35E0" w:rsidRDefault="004F35E0" w:rsidP="00897431">
      <w:pPr>
        <w:pStyle w:val="Tekstprzypisudolnego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F35E0" w:rsidRDefault="004F35E0" w:rsidP="003771B1">
      <w:pPr>
        <w:pStyle w:val="Tekstprzypisudolnego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 xml:space="preserve">Należy określić, czy podstawą są zasady określone w statucie, </w:t>
      </w:r>
      <w:proofErr w:type="spellStart"/>
      <w:r w:rsidRPr="005229DE">
        <w:rPr>
          <w:rFonts w:ascii="Calibri" w:hAnsi="Calibri"/>
          <w:sz w:val="18"/>
          <w:szCs w:val="18"/>
        </w:rPr>
        <w:t>pełnomocnic</w:t>
      </w:r>
      <w:proofErr w:type="spellEnd"/>
      <w:r w:rsidR="00C161D4">
        <w:rPr>
          <w:rFonts w:ascii="Calibri" w:hAnsi="Calibri"/>
          <w:sz w:val="18"/>
          <w:szCs w:val="18"/>
        </w:rPr>
        <w:t xml:space="preserve"> </w:t>
      </w:r>
      <w:proofErr w:type="spellStart"/>
      <w:r w:rsidRPr="005229DE">
        <w:rPr>
          <w:rFonts w:ascii="Calibri" w:hAnsi="Calibri"/>
          <w:sz w:val="18"/>
          <w:szCs w:val="18"/>
        </w:rPr>
        <w:t>twoczy</w:t>
      </w:r>
      <w:proofErr w:type="spellEnd"/>
      <w:r w:rsidRPr="005229DE">
        <w:rPr>
          <w:rFonts w:ascii="Calibri" w:hAnsi="Calibri"/>
          <w:sz w:val="18"/>
          <w:szCs w:val="18"/>
        </w:rPr>
        <w:t xml:space="preserve"> też inna podstawa.</w:t>
      </w:r>
    </w:p>
  </w:footnote>
  <w:footnote w:id="3">
    <w:p w:rsidR="004F35E0" w:rsidRDefault="004F35E0" w:rsidP="00C57111">
      <w:pPr>
        <w:pStyle w:val="Tekstprzypisudolnego"/>
      </w:pPr>
      <w:r w:rsidRPr="00ED42DF">
        <w:rPr>
          <w:rStyle w:val="Odwoanieprzypisudolnego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4F35E0" w:rsidRDefault="004F35E0" w:rsidP="00C57111">
      <w:pPr>
        <w:pStyle w:val="Tekstprzypisudolnego"/>
        <w:ind w:left="142" w:hanging="142"/>
        <w:jc w:val="both"/>
      </w:pPr>
      <w:r w:rsidRPr="00C57111">
        <w:rPr>
          <w:rStyle w:val="Odwoanieprzypisudolnego"/>
          <w:rFonts w:ascii="Calibri" w:hAnsi="Calibri"/>
        </w:rPr>
        <w:footnoteRef/>
      </w:r>
      <w:r w:rsidRPr="00C57111">
        <w:rPr>
          <w:rStyle w:val="Odwoanieprzypisudolnego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4F35E0" w:rsidRDefault="004F35E0" w:rsidP="0051602B">
      <w:pPr>
        <w:pStyle w:val="Tekstprzypisudolnego"/>
        <w:ind w:left="142" w:hanging="142"/>
        <w:jc w:val="both"/>
      </w:pPr>
      <w:r w:rsidRPr="00FE7076">
        <w:rPr>
          <w:rStyle w:val="Odwoanieprzypisudolnego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F35E0" w:rsidRDefault="004F35E0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7">
    <w:p w:rsidR="004F35E0" w:rsidRDefault="004F35E0" w:rsidP="0036487C">
      <w:pPr>
        <w:pStyle w:val="Tekstprzypisudolnego"/>
        <w:ind w:left="142" w:hanging="142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F35E0" w:rsidRDefault="004F35E0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9">
    <w:p w:rsidR="004F35E0" w:rsidRDefault="004F35E0" w:rsidP="0036487C">
      <w:pPr>
        <w:pStyle w:val="Tekstprzypisudolneg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4F35E0" w:rsidRDefault="004F35E0" w:rsidP="0036487C">
      <w:pPr>
        <w:pStyle w:val="Tekstprzypisudolnego"/>
        <w:ind w:left="142" w:hanging="142"/>
        <w:jc w:val="both"/>
      </w:pP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F35E0" w:rsidRDefault="004F35E0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F35E0" w:rsidRDefault="004F35E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="00C161D4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="00C161D4">
        <w:rPr>
          <w:rFonts w:ascii="Calibri" w:hAnsi="Calibri" w:cs="Calibri"/>
          <w:sz w:val="18"/>
          <w:szCs w:val="18"/>
        </w:rPr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F35E0" w:rsidRDefault="004F35E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F35E0" w:rsidRDefault="004F35E0" w:rsidP="002508BB">
      <w:pPr>
        <w:pStyle w:val="Tekstprzypisudolnego"/>
        <w:ind w:left="284" w:hanging="284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4F35E0" w:rsidRDefault="004F35E0" w:rsidP="002508B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</w:r>
      <w:r w:rsidRPr="00782E22">
        <w:rPr>
          <w:rFonts w:ascii="Calibri" w:hAnsi="Calibri"/>
          <w:sz w:val="18"/>
          <w:szCs w:val="18"/>
        </w:rPr>
        <w:t>z funduszy strukturalnych.</w:t>
      </w:r>
    </w:p>
  </w:footnote>
  <w:footnote w:id="15">
    <w:p w:rsidR="004F35E0" w:rsidRDefault="004F35E0" w:rsidP="006054A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4F35E0" w:rsidRDefault="004F35E0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4F35E0" w:rsidRDefault="004F35E0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8">
    <w:p w:rsidR="004F35E0" w:rsidRDefault="004F35E0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F35E0" w:rsidRDefault="004F35E0" w:rsidP="00B01A54">
      <w:pPr>
        <w:pStyle w:val="Tekstprzypisudolnego"/>
        <w:ind w:left="284" w:hanging="284"/>
        <w:jc w:val="both"/>
      </w:pPr>
      <w:r w:rsidRPr="00BF0728">
        <w:rPr>
          <w:rStyle w:val="Odwoanieprzypisudolnego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0">
    <w:p w:rsidR="004F35E0" w:rsidRDefault="004F35E0">
      <w:pPr>
        <w:pStyle w:val="Tekstprzypisudolnego"/>
      </w:pPr>
      <w:r w:rsidRPr="000776D3">
        <w:rPr>
          <w:rStyle w:val="Odwoanieprzypisudolnego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4F35E0" w:rsidRDefault="004F35E0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4F35E0" w:rsidRDefault="004F35E0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4F35E0" w:rsidRDefault="004F35E0" w:rsidP="00AD40D4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24">
    <w:p w:rsidR="004F35E0" w:rsidRDefault="004F35E0" w:rsidP="00AD40D4">
      <w:pPr>
        <w:pStyle w:val="Tekstprzypisudolnego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4F35E0" w:rsidRDefault="004F35E0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4F35E0" w:rsidRDefault="004F35E0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4F35E0" w:rsidRDefault="004F35E0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8">
    <w:p w:rsidR="004F35E0" w:rsidRDefault="004F35E0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="00C161D4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="00C161D4">
        <w:rPr>
          <w:rFonts w:ascii="Calibri" w:hAnsi="Calibri" w:cs="Calibri"/>
          <w:sz w:val="18"/>
          <w:szCs w:val="18"/>
        </w:rPr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4F35E0" w:rsidRDefault="004F35E0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44EA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AC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A94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35E0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5F6C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3E2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10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1E23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57652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3491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6FA1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802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2464"/>
    <w:rsid w:val="00C0450D"/>
    <w:rsid w:val="00C04536"/>
    <w:rsid w:val="00C161D4"/>
    <w:rsid w:val="00C162CA"/>
    <w:rsid w:val="00C17853"/>
    <w:rsid w:val="00C23A13"/>
    <w:rsid w:val="00C24E3C"/>
    <w:rsid w:val="00C254FD"/>
    <w:rsid w:val="00C259A3"/>
    <w:rsid w:val="00C31586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02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25C8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EFB02C-3294-40A4-9470-7C7CDF30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7CAC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97CAC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97CAC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97CAC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97C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97CAC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rsid w:val="00297CAC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297CAC"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297CA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97C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rFonts w:cs="Times New Roman"/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4836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1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1793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Ministra Rodziny, Pracy i Polityki Społecznej z dnia………………</vt:lpstr>
    </vt:vector>
  </TitlesOfParts>
  <Company>Hewlett-Packard</Company>
  <LinksUpToDate>false</LinksUpToDate>
  <CharactersWithSpaces>12532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dnia………………</dc:title>
  <dc:subject/>
  <dc:creator>Kancelaria Prezydenta RP</dc:creator>
  <cp:keywords/>
  <dc:description/>
  <cp:lastModifiedBy>akowalewska</cp:lastModifiedBy>
  <cp:revision>5</cp:revision>
  <cp:lastPrinted>2016-05-31T09:57:00Z</cp:lastPrinted>
  <dcterms:created xsi:type="dcterms:W3CDTF">2017-02-22T08:20:00Z</dcterms:created>
  <dcterms:modified xsi:type="dcterms:W3CDTF">2017-02-23T12:51:00Z</dcterms:modified>
</cp:coreProperties>
</file>