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E1" w:rsidRPr="003A7414" w:rsidRDefault="00E822E1" w:rsidP="00C21771">
      <w:pPr>
        <w:spacing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                                        do </w:t>
      </w:r>
      <w:r w:rsidRPr="003A7414">
        <w:rPr>
          <w:rFonts w:ascii="Times New Roman" w:hAnsi="Times New Roman" w:cs="Times New Roman"/>
        </w:rPr>
        <w:t>Uchwały Rady Gminy Budry</w:t>
      </w:r>
      <w:r>
        <w:rPr>
          <w:rFonts w:ascii="Times New Roman" w:hAnsi="Times New Roman" w:cs="Times New Roman"/>
        </w:rPr>
        <w:t xml:space="preserve">            nr IX/50/2015 z dnia 28 sierpnia 2015 r.</w:t>
      </w:r>
    </w:p>
    <w:p w:rsidR="00E822E1" w:rsidRDefault="00E822E1" w:rsidP="004865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</w:p>
    <w:p w:rsidR="00E822E1" w:rsidRDefault="00E822E1" w:rsidP="004865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</w:p>
    <w:p w:rsidR="00E822E1" w:rsidRPr="00A44A58" w:rsidRDefault="00E822E1" w:rsidP="004865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A44A58">
        <w:rPr>
          <w:rFonts w:ascii="TimesNewRoman" w:hAnsi="TimesNewRoman" w:cs="TimesNewRoman"/>
          <w:b/>
          <w:bCs/>
          <w:sz w:val="24"/>
          <w:szCs w:val="24"/>
        </w:rPr>
        <w:t>Uzasadnienie</w:t>
      </w:r>
    </w:p>
    <w:p w:rsidR="00E822E1" w:rsidRDefault="00E822E1" w:rsidP="004865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Ministerstwo Środowiska opracowuje projekt nowej ustawy Prawo Wodne, który zasadniczo zmienia dotychczasową ustawę z 18 lipca 2001 r. Obecnie projekt znajduje się na etapie uzgodnień. Główną regulacją nowej ustawy jest odebranie kompetencji starostom w zakresie nadzoru nad spółkami wodnymi i przekazanie ich Wójtom, jako zadanie własne, ponadto zwiększenie zakresu zadań gminy o nadzór nad utrzymaniem melioracji wodnych szczegółowych oraz budowę i utrzymanie urządzeń odwadniających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tereny zurbanizowane. Środki finansowe na powyższe cele mają pochodzić z obowiązkowych opłat ponoszonych przez właścicieli gruntów odnoszących korzyści z urządzeń melioracji wodnych szczegółowych. Wielką trudność sprawi ustalenie, którzy z właścicieli gruntów odnoszą korzyści z urządzeń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melioracji wodnych szczegółowych. Powyższy zapis stanie się podstawą do zaskarżania decyzji o opłatach.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Ta sytuacja przełoży się natomiast na martwy zapis w prawie, który nie będzie podstawą do egzekwowania ustawowych obowiązków. Należy zastanowić się nad opłatą podatkową nałożoną na wszystkich właścicieli nieruchomości. Z urządzeń melioracyjnych dobrze funkcjonujących odnoszą korzyści wszyscy mieszkańcy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gminy.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Ponadto regulacja znacznie ogranicza kompetencje gmin czyniąc z organów gospodarki wodnej organy planowania przestrzennego, co jest niezgodne z przepisami ustawy o planowaniu i zagospodarowaniu przestrzennym.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Ustawa niesie za sobą skutki finansowe, które nie zostały oszacowane zarówno co do kosztów prowadzenia zadań gminy, jak i odszkodowań dla właścicieli nieruchomości.</w:t>
      </w:r>
    </w:p>
    <w:p w:rsidR="00E822E1" w:rsidRPr="0048657A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Przekazanie zadań Marszałka Województwa w zakresie ewidencji gruntów zmeliorowanych oraz urządzeń melioracji szczegółowych do prowadzenia przez gminę skutkować będzie potrzebą poniesienia dużych nakładów finansowych.</w:t>
      </w:r>
    </w:p>
    <w:p w:rsidR="00E822E1" w:rsidRPr="00426EB6" w:rsidRDefault="00E822E1" w:rsidP="0048657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8657A">
        <w:rPr>
          <w:rFonts w:ascii="TimesNewRoman" w:hAnsi="TimesNewRoman" w:cs="TimesNewRoman"/>
          <w:sz w:val="24"/>
          <w:szCs w:val="24"/>
        </w:rPr>
        <w:t>Konsekwencją wejścia w życie ustawy będzie konieczność zmiany studium uwarunkowań i kierunków zagospodarowania przestrzennego i planów zagospodarowania przestrzennego, co wiąże się również z wielkimi wydatkami z budżetu gminy.</w:t>
      </w:r>
    </w:p>
    <w:sectPr w:rsidR="00E822E1" w:rsidRPr="00426EB6" w:rsidSect="00C2177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1796"/>
    <w:multiLevelType w:val="hybridMultilevel"/>
    <w:tmpl w:val="A5CAA69E"/>
    <w:lvl w:ilvl="0" w:tplc="CA4C3B8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57A"/>
    <w:rsid w:val="002E5697"/>
    <w:rsid w:val="00384865"/>
    <w:rsid w:val="003A7414"/>
    <w:rsid w:val="00426EB6"/>
    <w:rsid w:val="0048657A"/>
    <w:rsid w:val="00513D25"/>
    <w:rsid w:val="00642B7D"/>
    <w:rsid w:val="0068774F"/>
    <w:rsid w:val="00795DF3"/>
    <w:rsid w:val="007D51BD"/>
    <w:rsid w:val="009A01AC"/>
    <w:rsid w:val="00A44A58"/>
    <w:rsid w:val="00B104CA"/>
    <w:rsid w:val="00B949A2"/>
    <w:rsid w:val="00BC625A"/>
    <w:rsid w:val="00C21771"/>
    <w:rsid w:val="00CC266D"/>
    <w:rsid w:val="00E109DF"/>
    <w:rsid w:val="00E618DE"/>
    <w:rsid w:val="00E64FEA"/>
    <w:rsid w:val="00E822E1"/>
    <w:rsid w:val="00EB6B33"/>
    <w:rsid w:val="00F3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9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65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308</Words>
  <Characters>1849</Characters>
  <Application>Microsoft Office Outlook</Application>
  <DocSecurity>0</DocSecurity>
  <Lines>0</Lines>
  <Paragraphs>0</Paragraphs>
  <ScaleCrop>false</ScaleCrop>
  <Company>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2015-09-03T06:26:00Z</cp:lastPrinted>
  <dcterms:created xsi:type="dcterms:W3CDTF">2015-08-04T07:38:00Z</dcterms:created>
  <dcterms:modified xsi:type="dcterms:W3CDTF">2015-09-03T07:47:00Z</dcterms:modified>
</cp:coreProperties>
</file>