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F477A" w14:textId="4F7CEC3D" w:rsidR="0077734C" w:rsidRDefault="0077734C" w:rsidP="0077734C">
      <w:pPr>
        <w:jc w:val="right"/>
      </w:pPr>
      <w:r w:rsidRPr="0077734C">
        <w:t xml:space="preserve">Załącznik do Zarządzenia Nr </w:t>
      </w:r>
      <w:r w:rsidR="00904295">
        <w:t>41</w:t>
      </w:r>
      <w:r w:rsidRPr="0077734C">
        <w:t>/2026</w:t>
      </w:r>
      <w:r w:rsidRPr="0077734C">
        <w:br/>
        <w:t xml:space="preserve">Wójta Gminy </w:t>
      </w:r>
      <w:r w:rsidR="0064172C">
        <w:t>Budry</w:t>
      </w:r>
      <w:r w:rsidRPr="0077734C">
        <w:br/>
        <w:t xml:space="preserve">z dnia </w:t>
      </w:r>
      <w:r w:rsidR="00904295" w:rsidRPr="00904295">
        <w:t>15 czerwca 2026 r</w:t>
      </w:r>
      <w:r w:rsidR="0086248F">
        <w:t>.</w:t>
      </w:r>
    </w:p>
    <w:p w14:paraId="4EA2E90E" w14:textId="77777777" w:rsidR="0077734C" w:rsidRPr="0077734C" w:rsidRDefault="0077734C" w:rsidP="0077734C">
      <w:pPr>
        <w:jc w:val="right"/>
      </w:pPr>
    </w:p>
    <w:p w14:paraId="6945D4F5" w14:textId="77777777" w:rsidR="0077734C" w:rsidRDefault="0077734C" w:rsidP="0077734C">
      <w:pPr>
        <w:jc w:val="center"/>
        <w:rPr>
          <w:b/>
          <w:bCs/>
        </w:rPr>
      </w:pPr>
      <w:r w:rsidRPr="0077734C">
        <w:rPr>
          <w:b/>
          <w:bCs/>
        </w:rPr>
        <w:t>WYKAZ NIERUCHOMOŚCI PRZEZNACZONEJ DO ODDANIA W DZIERŻAWĘ</w:t>
      </w:r>
    </w:p>
    <w:p w14:paraId="58316DBC" w14:textId="3EE4FFEC" w:rsidR="000D11DE" w:rsidRPr="000D11DE" w:rsidRDefault="000D11DE" w:rsidP="000D11DE">
      <w:pPr>
        <w:jc w:val="both"/>
      </w:pPr>
      <w:r w:rsidRPr="000D11DE">
        <w:t xml:space="preserve">Wójt Gminy Budry działając na podstawie art. 35 ust. 1 i ust. 2 ustawy z dnia 21 sierpnia 1997 r. o gospodarce nieruchomościami (t.j. Dz. U. z 2026 r. poz. 399 z późn. zm.)  podaje do publicznej wiadomości wykaz z opisem nieruchomości, położonej </w:t>
      </w:r>
      <w:r w:rsidR="00E66A0B">
        <w:t xml:space="preserve">w </w:t>
      </w:r>
      <w:r w:rsidRPr="000D11DE">
        <w:t>obrębie Budzewo, gmina Budry, przeznaczonej do dzierżawy.</w:t>
      </w:r>
    </w:p>
    <w:p w14:paraId="37079957" w14:textId="38748C7D" w:rsidR="0077734C" w:rsidRPr="0077734C" w:rsidRDefault="0077734C" w:rsidP="00DE3A13">
      <w:pPr>
        <w:numPr>
          <w:ilvl w:val="0"/>
          <w:numId w:val="1"/>
        </w:numPr>
        <w:spacing w:after="0"/>
        <w:ind w:left="714" w:hanging="357"/>
      </w:pPr>
      <w:r w:rsidRPr="0077734C">
        <w:t>Oznaczenie nieruchomości:</w:t>
      </w:r>
      <w:r w:rsidRPr="0077734C">
        <w:br/>
      </w:r>
      <w:r w:rsidR="005D460C" w:rsidRPr="005D460C">
        <w:t xml:space="preserve">działka nr 39 o powierzchni 0,2076 ha, obręb </w:t>
      </w:r>
      <w:r w:rsidR="005D460C">
        <w:t>Budzewo (0003</w:t>
      </w:r>
      <w:r w:rsidR="0050282B">
        <w:t>).</w:t>
      </w:r>
    </w:p>
    <w:p w14:paraId="4154B3E8" w14:textId="77372267" w:rsidR="0077734C" w:rsidRPr="0077734C" w:rsidRDefault="0077734C" w:rsidP="00DE3A13">
      <w:pPr>
        <w:numPr>
          <w:ilvl w:val="0"/>
          <w:numId w:val="1"/>
        </w:numPr>
        <w:spacing w:after="0"/>
        <w:ind w:left="714" w:hanging="357"/>
      </w:pPr>
      <w:r w:rsidRPr="0077734C">
        <w:t>Oznaczenie użytku:</w:t>
      </w:r>
      <w:r w:rsidRPr="0077734C">
        <w:br/>
      </w:r>
      <w:proofErr w:type="spellStart"/>
      <w:r w:rsidRPr="0077734C">
        <w:t>Ps</w:t>
      </w:r>
      <w:proofErr w:type="spellEnd"/>
      <w:r w:rsidRPr="0077734C">
        <w:t>-III – pastwiska trwałe.</w:t>
      </w:r>
    </w:p>
    <w:p w14:paraId="6986AFFC" w14:textId="4E61ECF2" w:rsidR="0077734C" w:rsidRPr="0077734C" w:rsidRDefault="0077734C" w:rsidP="00DE3A13">
      <w:pPr>
        <w:numPr>
          <w:ilvl w:val="0"/>
          <w:numId w:val="1"/>
        </w:numPr>
        <w:spacing w:after="0"/>
        <w:ind w:left="714" w:hanging="357"/>
      </w:pPr>
      <w:r w:rsidRPr="0077734C">
        <w:t>Księga wieczysta:</w:t>
      </w:r>
      <w:r w:rsidRPr="0077734C">
        <w:br/>
      </w:r>
      <w:r w:rsidR="0050282B" w:rsidRPr="0050282B">
        <w:t>OL2G/00009423/6</w:t>
      </w:r>
      <w:r w:rsidRPr="0077734C">
        <w:t>.</w:t>
      </w:r>
    </w:p>
    <w:p w14:paraId="6F1A352E" w14:textId="714FE065" w:rsidR="0077734C" w:rsidRPr="0077734C" w:rsidRDefault="0077734C" w:rsidP="00DE3A13">
      <w:pPr>
        <w:numPr>
          <w:ilvl w:val="0"/>
          <w:numId w:val="1"/>
        </w:numPr>
        <w:spacing w:after="0"/>
        <w:ind w:left="714" w:hanging="357"/>
      </w:pPr>
      <w:r w:rsidRPr="0077734C">
        <w:t>Opis nieruchomości:</w:t>
      </w:r>
      <w:r w:rsidRPr="0077734C">
        <w:br/>
        <w:t>nieruchomość gruntowa niezabudowana</w:t>
      </w:r>
      <w:r w:rsidR="000D11DE">
        <w:t xml:space="preserve"> stanowiąca</w:t>
      </w:r>
      <w:r w:rsidR="00FC7066">
        <w:t xml:space="preserve"> </w:t>
      </w:r>
      <w:r w:rsidR="00FC7066" w:rsidRPr="0077734C">
        <w:t>własność Gminy</w:t>
      </w:r>
      <w:r w:rsidR="00FC7066">
        <w:t xml:space="preserve"> Budry</w:t>
      </w:r>
      <w:r w:rsidR="0050282B">
        <w:t>, położona w miejscowości Budzewo, gm. Budry</w:t>
      </w:r>
      <w:r w:rsidRPr="0077734C">
        <w:t>.</w:t>
      </w:r>
    </w:p>
    <w:p w14:paraId="5B770F5C" w14:textId="71ECA306" w:rsidR="0077734C" w:rsidRPr="0077734C" w:rsidRDefault="0077734C" w:rsidP="00DE3A13">
      <w:pPr>
        <w:numPr>
          <w:ilvl w:val="0"/>
          <w:numId w:val="1"/>
        </w:numPr>
        <w:spacing w:after="0"/>
        <w:ind w:left="714" w:hanging="357"/>
      </w:pPr>
      <w:r w:rsidRPr="0077734C">
        <w:t>Przeznaczenie nieruchomości:</w:t>
      </w:r>
      <w:r w:rsidRPr="0077734C">
        <w:br/>
      </w:r>
      <w:r w:rsidR="002A5036">
        <w:t>d</w:t>
      </w:r>
      <w:r w:rsidR="002A5036" w:rsidRPr="002A5036">
        <w:t xml:space="preserve">la nieruchomości nie obowiązuje miejscowy plan zagospodarowania przestrzennego. </w:t>
      </w:r>
      <w:r w:rsidR="00B20886" w:rsidRPr="00B20886">
        <w:t>Nieruchomość będzie wykorzystywana na cele rolnicze</w:t>
      </w:r>
      <w:r w:rsidR="002A5036" w:rsidRPr="002A5036">
        <w:t>.</w:t>
      </w:r>
    </w:p>
    <w:p w14:paraId="01951AC3" w14:textId="77777777" w:rsidR="0077734C" w:rsidRPr="0077734C" w:rsidRDefault="0077734C" w:rsidP="00DE3A13">
      <w:pPr>
        <w:numPr>
          <w:ilvl w:val="0"/>
          <w:numId w:val="1"/>
        </w:numPr>
        <w:spacing w:after="0"/>
        <w:ind w:left="714" w:hanging="357"/>
      </w:pPr>
      <w:r w:rsidRPr="0077734C">
        <w:t>Sposób zagospodarowania:</w:t>
      </w:r>
      <w:r w:rsidRPr="0077734C">
        <w:br/>
        <w:t>użytkowanie rolnicze.</w:t>
      </w:r>
    </w:p>
    <w:p w14:paraId="50305240" w14:textId="77777777" w:rsidR="0077734C" w:rsidRPr="0077734C" w:rsidRDefault="0077734C" w:rsidP="00DE3A13">
      <w:pPr>
        <w:numPr>
          <w:ilvl w:val="0"/>
          <w:numId w:val="1"/>
        </w:numPr>
        <w:spacing w:after="0"/>
        <w:ind w:left="714" w:hanging="357"/>
      </w:pPr>
      <w:r w:rsidRPr="0077734C">
        <w:t>Forma udostępnienia:</w:t>
      </w:r>
      <w:r w:rsidRPr="0077734C">
        <w:br/>
        <w:t>dzierżawa.</w:t>
      </w:r>
    </w:p>
    <w:p w14:paraId="68D04FEB" w14:textId="723ADF24" w:rsidR="0077734C" w:rsidRPr="0077734C" w:rsidRDefault="0077734C" w:rsidP="00DE3A13">
      <w:pPr>
        <w:numPr>
          <w:ilvl w:val="0"/>
          <w:numId w:val="1"/>
        </w:numPr>
        <w:spacing w:after="0"/>
        <w:ind w:left="714" w:hanging="357"/>
      </w:pPr>
      <w:r w:rsidRPr="0077734C">
        <w:t>Okres dzierżawy:</w:t>
      </w:r>
      <w:r w:rsidRPr="0077734C">
        <w:br/>
      </w:r>
      <w:r w:rsidR="00BA2E09">
        <w:t xml:space="preserve">do </w:t>
      </w:r>
      <w:r w:rsidRPr="0077734C">
        <w:t>3 lat.</w:t>
      </w:r>
    </w:p>
    <w:p w14:paraId="1A96DA8B" w14:textId="6DBD1208" w:rsidR="0077734C" w:rsidRPr="0077734C" w:rsidRDefault="00BA2E09" w:rsidP="00DE3A13">
      <w:pPr>
        <w:numPr>
          <w:ilvl w:val="0"/>
          <w:numId w:val="1"/>
        </w:numPr>
        <w:spacing w:after="0"/>
        <w:ind w:left="714" w:hanging="357"/>
      </w:pPr>
      <w:r>
        <w:t xml:space="preserve">Przewidywana wysokość rocznego </w:t>
      </w:r>
      <w:r w:rsidR="0077734C" w:rsidRPr="0077734C">
        <w:t>czynszu dzierżawnego:</w:t>
      </w:r>
      <w:r w:rsidR="0077734C" w:rsidRPr="0077734C">
        <w:br/>
      </w:r>
      <w:r w:rsidR="0043573B">
        <w:t>120,41</w:t>
      </w:r>
      <w:r w:rsidR="0077734C" w:rsidRPr="0077734C">
        <w:t xml:space="preserve"> zł</w:t>
      </w:r>
      <w:r w:rsidR="00596151">
        <w:t xml:space="preserve"> rocznie</w:t>
      </w:r>
      <w:r w:rsidR="0077734C" w:rsidRPr="0077734C">
        <w:t>.</w:t>
      </w:r>
    </w:p>
    <w:p w14:paraId="284AB6C0" w14:textId="0A545A8C" w:rsidR="0077734C" w:rsidRPr="0077734C" w:rsidRDefault="0077734C" w:rsidP="00DE3A13">
      <w:pPr>
        <w:numPr>
          <w:ilvl w:val="0"/>
          <w:numId w:val="1"/>
        </w:numPr>
        <w:spacing w:after="0"/>
        <w:ind w:left="714" w:hanging="357"/>
      </w:pPr>
      <w:r w:rsidRPr="0077734C">
        <w:t>Termin wnoszenia czynszu:</w:t>
      </w:r>
      <w:r w:rsidRPr="0077734C">
        <w:br/>
        <w:t xml:space="preserve">do dnia </w:t>
      </w:r>
      <w:r w:rsidR="000038B2">
        <w:t>31 marca</w:t>
      </w:r>
      <w:r w:rsidRPr="0077734C">
        <w:t xml:space="preserve"> każdego roku obowiązywania umowy.</w:t>
      </w:r>
    </w:p>
    <w:p w14:paraId="5F6B8950" w14:textId="77777777" w:rsidR="000D11DE" w:rsidRDefault="0077734C" w:rsidP="000D11DE">
      <w:pPr>
        <w:numPr>
          <w:ilvl w:val="0"/>
          <w:numId w:val="1"/>
        </w:numPr>
        <w:spacing w:after="0"/>
        <w:ind w:left="714" w:hanging="357"/>
      </w:pPr>
      <w:r w:rsidRPr="0077734C">
        <w:t>Zasady aktualizacji czynszu:</w:t>
      </w:r>
    </w:p>
    <w:p w14:paraId="18041BFA" w14:textId="03248DD9" w:rsidR="000D11DE" w:rsidRDefault="00B20886" w:rsidP="000D11DE">
      <w:pPr>
        <w:spacing w:after="0"/>
        <w:ind w:left="714"/>
      </w:pPr>
      <w:r>
        <w:t>w</w:t>
      </w:r>
      <w:r w:rsidRPr="00B20886">
        <w:t>ysokość czynszu może ulegać zmianie w przypadku zmiany stawek czynszu dzierżawnego ustalonych odrębnym zarządzeniem Wójta Gminy</w:t>
      </w:r>
      <w:r>
        <w:t xml:space="preserve"> </w:t>
      </w:r>
      <w:r w:rsidR="00596151">
        <w:t>Budry</w:t>
      </w:r>
      <w:r w:rsidR="00596151" w:rsidRPr="00596151">
        <w:t xml:space="preserve"> lub innych aktach regulujących wysokość czynszu za dzierżawę nieruchomości gminnych</w:t>
      </w:r>
      <w:r w:rsidR="000D11DE">
        <w:t>.</w:t>
      </w:r>
    </w:p>
    <w:p w14:paraId="5A62572C" w14:textId="483D5FE8" w:rsidR="000D11DE" w:rsidRDefault="004E318E" w:rsidP="000D11DE">
      <w:pPr>
        <w:numPr>
          <w:ilvl w:val="0"/>
          <w:numId w:val="1"/>
        </w:numPr>
        <w:spacing w:after="0"/>
        <w:ind w:left="714" w:hanging="357"/>
      </w:pPr>
      <w:r w:rsidRPr="004E318E">
        <w:t>Jeżeli w okresie wywieszenia niniejszego wykazu wpłynie więcej niż jeden wniosek o dzierżawę przedmiotowej nieruchomości, ustalenie dzierżawcy nastąpi w drodze przetargu</w:t>
      </w:r>
      <w:r w:rsidR="000D11DE" w:rsidRPr="000D11DE">
        <w:t>.</w:t>
      </w:r>
    </w:p>
    <w:p w14:paraId="3BC09D14" w14:textId="704CCD1F" w:rsidR="0077734C" w:rsidRPr="0077734C" w:rsidRDefault="0077734C" w:rsidP="000D11DE">
      <w:pPr>
        <w:numPr>
          <w:ilvl w:val="0"/>
          <w:numId w:val="1"/>
        </w:numPr>
        <w:spacing w:after="0"/>
      </w:pPr>
      <w:r w:rsidRPr="0077734C">
        <w:t>Niniejszy wykaz podlega wywieszeniu na okres 21 dni.</w:t>
      </w:r>
    </w:p>
    <w:p w14:paraId="33CD30FE" w14:textId="77777777" w:rsidR="00076B1F" w:rsidRPr="0077734C" w:rsidRDefault="00076B1F" w:rsidP="0077734C"/>
    <w:sectPr w:rsidR="00076B1F" w:rsidRPr="0077734C" w:rsidSect="00DE3A13">
      <w:pgSz w:w="11910" w:h="16840"/>
      <w:pgMar w:top="851" w:right="1418" w:bottom="851" w:left="1418" w:header="0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F85316"/>
    <w:multiLevelType w:val="multilevel"/>
    <w:tmpl w:val="7ECE3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0719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7D7"/>
    <w:rsid w:val="000038B2"/>
    <w:rsid w:val="00076B1F"/>
    <w:rsid w:val="000B611F"/>
    <w:rsid w:val="000C321E"/>
    <w:rsid w:val="000D11DE"/>
    <w:rsid w:val="000F515D"/>
    <w:rsid w:val="00272D5C"/>
    <w:rsid w:val="00290BCC"/>
    <w:rsid w:val="002A5036"/>
    <w:rsid w:val="0036717F"/>
    <w:rsid w:val="003A5A6C"/>
    <w:rsid w:val="0041611B"/>
    <w:rsid w:val="0043573B"/>
    <w:rsid w:val="00463444"/>
    <w:rsid w:val="004E318E"/>
    <w:rsid w:val="0050282B"/>
    <w:rsid w:val="00536B07"/>
    <w:rsid w:val="00583D95"/>
    <w:rsid w:val="00585257"/>
    <w:rsid w:val="00596151"/>
    <w:rsid w:val="005D460C"/>
    <w:rsid w:val="00610C22"/>
    <w:rsid w:val="006141F1"/>
    <w:rsid w:val="0064172C"/>
    <w:rsid w:val="00662E41"/>
    <w:rsid w:val="00696753"/>
    <w:rsid w:val="007678E2"/>
    <w:rsid w:val="0077734C"/>
    <w:rsid w:val="0086248F"/>
    <w:rsid w:val="008E05E2"/>
    <w:rsid w:val="00904295"/>
    <w:rsid w:val="009C77D7"/>
    <w:rsid w:val="00AD436A"/>
    <w:rsid w:val="00AE4851"/>
    <w:rsid w:val="00B20886"/>
    <w:rsid w:val="00BA2E09"/>
    <w:rsid w:val="00BF22A1"/>
    <w:rsid w:val="00CE436C"/>
    <w:rsid w:val="00D11CCD"/>
    <w:rsid w:val="00D14BD7"/>
    <w:rsid w:val="00DE3A13"/>
    <w:rsid w:val="00E229BD"/>
    <w:rsid w:val="00E66A0B"/>
    <w:rsid w:val="00EF0DDC"/>
    <w:rsid w:val="00F45696"/>
    <w:rsid w:val="00F57034"/>
    <w:rsid w:val="00FC7066"/>
    <w:rsid w:val="00FE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4DDCD"/>
  <w15:chartTrackingRefBased/>
  <w15:docId w15:val="{989F19AE-3612-4940-AA39-BE8B37B7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6C8D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7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77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77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77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77D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77D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77D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77D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77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77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77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77D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77D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77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77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77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77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7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7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77D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7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7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77D7"/>
    <w:rPr>
      <w:rFonts w:ascii="Times New Roman" w:hAnsi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77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77D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77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77D7"/>
    <w:rPr>
      <w:rFonts w:ascii="Times New Roman" w:hAnsi="Times New Roman"/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77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Pietrusiewicz</dc:creator>
  <cp:keywords/>
  <dc:description/>
  <cp:lastModifiedBy>Grzegorz Pietrusiewicz</cp:lastModifiedBy>
  <cp:revision>2</cp:revision>
  <dcterms:created xsi:type="dcterms:W3CDTF">2026-06-15T08:49:00Z</dcterms:created>
  <dcterms:modified xsi:type="dcterms:W3CDTF">2026-06-15T08:49:00Z</dcterms:modified>
</cp:coreProperties>
</file>