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8C2C" w14:textId="77777777" w:rsidR="009C13DA" w:rsidRDefault="009C13DA" w:rsidP="009C13DA">
      <w:pPr>
        <w:pStyle w:val="NormalnyWeb"/>
        <w:spacing w:before="0" w:beforeAutospacing="0" w:after="0" w:afterAutospacing="0"/>
        <w:jc w:val="right"/>
      </w:pPr>
      <w:bookmarkStart w:id="0" w:name="_Hlk200024812"/>
    </w:p>
    <w:p w14:paraId="3E88CF1A" w14:textId="72EFA0AA" w:rsidR="009C13DA" w:rsidRDefault="009C13DA" w:rsidP="009C13DA">
      <w:pPr>
        <w:pStyle w:val="NormalnyWeb"/>
        <w:spacing w:before="0" w:beforeAutospacing="0" w:after="0" w:afterAutospacing="0"/>
        <w:jc w:val="right"/>
      </w:pPr>
      <w:r>
        <w:t xml:space="preserve">Załącznik nr 1do Zarządzenie </w:t>
      </w:r>
    </w:p>
    <w:p w14:paraId="217DFFA0" w14:textId="496911DB" w:rsidR="009C13DA" w:rsidRDefault="009C13DA" w:rsidP="009C13DA">
      <w:pPr>
        <w:pStyle w:val="NormalnyWeb"/>
        <w:spacing w:before="0" w:beforeAutospacing="0" w:after="0" w:afterAutospacing="0"/>
        <w:jc w:val="right"/>
      </w:pPr>
      <w:r>
        <w:t>Nr 33/2025 z dn. 9.05.2025 r.</w:t>
      </w:r>
    </w:p>
    <w:p w14:paraId="79C4552B" w14:textId="77777777" w:rsidR="009C13DA" w:rsidRDefault="009C13DA" w:rsidP="009C13DA">
      <w:pPr>
        <w:pStyle w:val="NormalnyWeb"/>
        <w:spacing w:before="0" w:beforeAutospacing="0" w:after="0" w:afterAutospacing="0"/>
        <w:jc w:val="right"/>
      </w:pPr>
      <w:r>
        <w:t>Wójta Gminy Budry</w:t>
      </w:r>
    </w:p>
    <w:p w14:paraId="7C044DBA" w14:textId="77777777" w:rsidR="009C13DA" w:rsidRPr="00707CF4" w:rsidRDefault="009C13DA" w:rsidP="009C13DA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Ustala</w:t>
      </w:r>
      <w:r>
        <w:rPr>
          <w:rFonts w:eastAsia="Times New Roman" w:cstheme="minorHAnsi"/>
          <w:kern w:val="0"/>
          <w:lang w:eastAsia="pl-PL"/>
          <w14:ligatures w14:val="none"/>
        </w:rPr>
        <w:t>m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następujący zakres obowiązków członków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, o którym mowa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w § 1:</w:t>
      </w:r>
    </w:p>
    <w:p w14:paraId="4C26C331" w14:textId="77777777" w:rsidR="009C13DA" w:rsidRPr="009674B0" w:rsidRDefault="009C13DA" w:rsidP="009C13DA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Do obowiązków koordynatora Projektu należy w szczególności: </w:t>
      </w:r>
    </w:p>
    <w:p w14:paraId="061B1AED" w14:textId="77777777" w:rsidR="009C13DA" w:rsidRPr="00707CF4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organizowanie, kierowanie, koordynowanie i nadzór merytoryczno-organizacyjny nad pracami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, zgodnie z przepisami prawa europejskiego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i krajowego,</w:t>
      </w:r>
    </w:p>
    <w:p w14:paraId="58E4ADB1" w14:textId="77777777" w:rsidR="009C13DA" w:rsidRPr="00707CF4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rzetelne, zgodne z prawem oraz terminowe wykonywanie czynności w celu osiągnięcia wyznaczonych celów, rezultatów i produktów,</w:t>
      </w:r>
    </w:p>
    <w:p w14:paraId="57E856F6" w14:textId="77777777" w:rsidR="009C13DA" w:rsidRPr="00707CF4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współpraca z 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Liderem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tj. 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Gminą Węgorzewo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oraz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pozostałymi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Partner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ami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Projektu,</w:t>
      </w:r>
    </w:p>
    <w:p w14:paraId="075CF848" w14:textId="77777777" w:rsidR="009C13DA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sporządzanie wniosków o płatność,</w:t>
      </w:r>
    </w:p>
    <w:p w14:paraId="14AD9EA0" w14:textId="77777777" w:rsidR="009C13DA" w:rsidRPr="00E8293D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planowanie i wyznaczanie szczegółowego harmonogramu udzielania wsparcia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w Projekcie oraz jego aktualizacji,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aktualizowanie harmonogramu rzeczowo-finansowego we współpracy z specjalistą ds. finansowych Projektu</w:t>
      </w:r>
    </w:p>
    <w:p w14:paraId="63AB2A01" w14:textId="77777777" w:rsidR="009C13DA" w:rsidRPr="00E8293D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podejmowanie wszelkich działań zaradczych i naprawczych w przypadku występowania problemów w realizacji Projektu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87745F3" w14:textId="77777777" w:rsidR="009C13DA" w:rsidRPr="00707CF4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52C35018" w14:textId="77777777" w:rsidR="009C13DA" w:rsidRDefault="009C13DA" w:rsidP="009C13DA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zapewnienie właściwej komunikacji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Projektu,</w:t>
      </w:r>
    </w:p>
    <w:p w14:paraId="29E49A3D" w14:textId="77777777" w:rsidR="009C13DA" w:rsidRPr="009674B0" w:rsidRDefault="009C13DA" w:rsidP="009C13DA">
      <w:pPr>
        <w:numPr>
          <w:ilvl w:val="1"/>
          <w:numId w:val="1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>uczestniczenie w szkoleniach związanych z realizacją Projektu,</w:t>
      </w:r>
    </w:p>
    <w:p w14:paraId="41FDD0C1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 xml:space="preserve">nadzór nad promocją projektu, 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prowadzenie działań promocyjnych przez cały okres trwania projektu, </w:t>
      </w:r>
      <w:r w:rsidRPr="00BF5D44">
        <w:rPr>
          <w:rFonts w:eastAsia="Times New Roman" w:cstheme="minorHAnsi"/>
          <w:kern w:val="0"/>
          <w:lang w:eastAsia="pl-PL"/>
          <w14:ligatures w14:val="none"/>
        </w:rPr>
        <w:t xml:space="preserve"> stosowanie wytycznych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dotyczących informacji i promocji Funduszy Europejskich na lata 2021-2027,</w:t>
      </w:r>
    </w:p>
    <w:p w14:paraId="413E579A" w14:textId="77777777" w:rsidR="009C13DA" w:rsidRPr="00707CF4" w:rsidRDefault="009C13DA" w:rsidP="009C13DA">
      <w:pPr>
        <w:numPr>
          <w:ilvl w:val="1"/>
          <w:numId w:val="1"/>
        </w:numPr>
        <w:spacing w:before="100" w:beforeAutospacing="1" w:after="100" w:afterAutospacing="1" w:line="240" w:lineRule="auto"/>
        <w:ind w:left="1434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partnerską.</w:t>
      </w:r>
    </w:p>
    <w:p w14:paraId="0FB38078" w14:textId="77777777" w:rsidR="009C13DA" w:rsidRPr="009674B0" w:rsidRDefault="009C13DA" w:rsidP="009C13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Do obowiązków specjalisty do spraw personelu Projektu należy w szczególności: </w:t>
      </w:r>
    </w:p>
    <w:p w14:paraId="7454470B" w14:textId="77777777" w:rsidR="009C13DA" w:rsidRPr="00794FAE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94FAE">
        <w:rPr>
          <w:rFonts w:eastAsia="Times New Roman" w:cstheme="minorHAnsi"/>
          <w:kern w:val="0"/>
          <w:lang w:eastAsia="pl-PL"/>
          <w14:ligatures w14:val="none"/>
        </w:rPr>
        <w:t>koordynacja Projektu pod względem personelu projektu, o którym mowa</w:t>
      </w:r>
      <w:r w:rsidRPr="00794FAE">
        <w:rPr>
          <w:rFonts w:eastAsia="Times New Roman" w:cstheme="minorHAnsi"/>
          <w:kern w:val="0"/>
          <w:lang w:eastAsia="pl-PL"/>
          <w14:ligatures w14:val="none"/>
        </w:rPr>
        <w:br/>
        <w:t>w Wytycznych dotyczących kwalifikowalności wydatków na lata 2021-2027,</w:t>
      </w:r>
    </w:p>
    <w:p w14:paraId="60366DD3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lastRenderedPageBreak/>
        <w:t>sporządzanie dokumentacji dotyczącej personelu,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weryfikacja zgodności wszelkiej dokumentacji z wytycznymi dotyczącymi kwalifikowalności wydatków na lata 2021-2027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2320292C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rozliczanie godzin zleconych do realizacji zajęć z uczniami, </w:t>
      </w:r>
    </w:p>
    <w:p w14:paraId="23D83795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przygotowywanie przelewów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dotyczących wydatków w ramach </w:t>
      </w:r>
      <w:r>
        <w:rPr>
          <w:rFonts w:eastAsia="Times New Roman" w:cstheme="minorHAnsi"/>
          <w:kern w:val="0"/>
          <w:lang w:eastAsia="pl-PL"/>
          <w14:ligatures w14:val="none"/>
        </w:rPr>
        <w:t>personelu P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>rojektu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8D90441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bieżąca współpraca z członkami Zespołu </w:t>
      </w:r>
      <w:r>
        <w:rPr>
          <w:rFonts w:eastAsia="Times New Roman" w:cstheme="minorHAnsi"/>
          <w:kern w:val="0"/>
          <w:lang w:eastAsia="pl-PL"/>
          <w14:ligatures w14:val="none"/>
        </w:rPr>
        <w:t>ds. realizacji Projektu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78850322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przygotowywanie części dotyczącej personelu projektu we wnioskach o płatność,</w:t>
      </w:r>
    </w:p>
    <w:p w14:paraId="21D6212B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2EC3452A" w14:textId="77777777" w:rsidR="009C13DA" w:rsidRPr="00221742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>uczestniczenie w szkoleniach związanych z realizacją projektu,</w:t>
      </w:r>
    </w:p>
    <w:p w14:paraId="14412E3B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23975C56" w14:textId="77777777" w:rsidR="009C13DA" w:rsidRPr="00707CF4" w:rsidRDefault="009C13DA" w:rsidP="009C13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>Do obowiązków specjalisty do spraw finansowych Projektu należy w szczególności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</w:p>
    <w:p w14:paraId="00BE0CFD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koordynacja Projektu pod względem finansowo-księgowym,</w:t>
      </w:r>
    </w:p>
    <w:p w14:paraId="1604ECCD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weryfikacja rachunków i faktur,</w:t>
      </w:r>
    </w:p>
    <w:p w14:paraId="55FD325D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księgowanie wydatków projektu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6D820079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prowadzenie bieżącego monitoring</w:t>
      </w:r>
      <w:r>
        <w:rPr>
          <w:rFonts w:eastAsia="Times New Roman" w:cstheme="minorHAnsi"/>
          <w:kern w:val="0"/>
          <w:lang w:eastAsia="pl-PL"/>
          <w14:ligatures w14:val="none"/>
        </w:rPr>
        <w:t>u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wydatków zgodnie z budżetem i obowiązującymi przepisami,</w:t>
      </w:r>
    </w:p>
    <w:p w14:paraId="2F590CA8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opisywanie dokumentów księgowych zgodnie z wytycznymi Instytucji Zarządzającej,</w:t>
      </w:r>
      <w:r w:rsidRPr="00E8293D">
        <w:rPr>
          <w:rFonts w:eastAsia="Times New Roman" w:cstheme="minorHAnsi"/>
          <w:kern w:val="0"/>
          <w:lang w:eastAsia="pl-PL"/>
          <w14:ligatures w14:val="none"/>
        </w:rPr>
        <w:t xml:space="preserve"> Lidera Projektu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064755B0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przygotowywanie części finansowej wniosków o płatność,</w:t>
      </w:r>
    </w:p>
    <w:p w14:paraId="79AEED71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kompletowanie i archiwizacja dokumentacji finansowej Projektu,</w:t>
      </w:r>
    </w:p>
    <w:p w14:paraId="46D80435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bieżąca współpraca z członkami Zespołu Zarządzającego,</w:t>
      </w:r>
    </w:p>
    <w:p w14:paraId="68263E57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E328EB0" w14:textId="77777777" w:rsidR="009C13DA" w:rsidRPr="00221742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>uczestniczenie w szkoleniach związanych z realizacją projektu,</w:t>
      </w:r>
    </w:p>
    <w:p w14:paraId="1498ABD0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4004150B" w14:textId="77777777" w:rsidR="009C13DA" w:rsidRPr="009674B0" w:rsidRDefault="009C13DA" w:rsidP="009C13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 xml:space="preserve">Do obowiązków specjalisty do spraw zamówień publicznych Projektu należy w szczególności: </w:t>
      </w:r>
    </w:p>
    <w:p w14:paraId="77A80F99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we współpracy z koordynatorami szkolnymi oraz koordynatorem Projektu dokumentacji przetargowej</w:t>
      </w:r>
      <w:r>
        <w:rPr>
          <w:rFonts w:eastAsia="Times New Roman" w:cstheme="minorHAnsi"/>
          <w:kern w:val="0"/>
          <w:lang w:eastAsia="pl-PL"/>
          <w14:ligatures w14:val="none"/>
        </w:rPr>
        <w:t>, dokumentacji zapytań ofertowych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oraz przeprowadzenie postępowań o udzielenie zamówienia publicznego, w tym przygotowanie specyfikacji istotnych warunków zamówienia, zgodnie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z obowiązującymi przepisami prawa oraz z wytycznymi Instytucji Zarządzającej,</w:t>
      </w:r>
    </w:p>
    <w:p w14:paraId="056B612A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nadzór nad prawidłową realizacją procedur przetargowych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i innych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 zgodnie z umową o dofinansowanie Projektu,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nadzór nad zakupami,</w:t>
      </w:r>
    </w:p>
    <w:p w14:paraId="037B300C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bieżąca współpraca z członkami Zespołu Zarządzającego,</w:t>
      </w:r>
    </w:p>
    <w:p w14:paraId="27EF0125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niezbędnych załączników do wniosków o płatność związanych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>z zamówieniami publicznymi,</w:t>
      </w:r>
    </w:p>
    <w:p w14:paraId="170BB88B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7B366A4" w14:textId="77777777" w:rsidR="009C13DA" w:rsidRPr="00794FAE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21742">
        <w:rPr>
          <w:rFonts w:eastAsia="Times New Roman" w:cstheme="minorHAnsi"/>
          <w:kern w:val="0"/>
          <w:lang w:eastAsia="pl-PL"/>
          <w14:ligatures w14:val="none"/>
        </w:rPr>
        <w:t>wykon</w:t>
      </w:r>
      <w:r>
        <w:rPr>
          <w:rFonts w:eastAsia="Times New Roman" w:cstheme="minorHAnsi"/>
          <w:kern w:val="0"/>
          <w:lang w:eastAsia="pl-PL"/>
          <w14:ligatures w14:val="none"/>
        </w:rPr>
        <w:t>ywanie</w:t>
      </w:r>
      <w:r w:rsidRPr="00221742">
        <w:rPr>
          <w:rFonts w:eastAsia="Times New Roman" w:cstheme="minorHAnsi"/>
          <w:kern w:val="0"/>
          <w:lang w:eastAsia="pl-PL"/>
          <w14:ligatures w14:val="none"/>
        </w:rPr>
        <w:t xml:space="preserve"> innych zadań niezbędnych do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skutecznego i terminowego wdrażania Projektu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</w:t>
      </w:r>
      <w:r w:rsidRPr="00794FAE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7875799E" w14:textId="77777777" w:rsidR="009C13DA" w:rsidRPr="009674B0" w:rsidRDefault="009C13DA" w:rsidP="009C13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674B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Do obowiązków koordynatorów szkolnych Projektu należy w szczególności: </w:t>
      </w:r>
    </w:p>
    <w:p w14:paraId="4DC78CA5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przeprowadzenie procesu rekrutacji uczestników Projektu (uczniów i nauczycieli),</w:t>
      </w:r>
    </w:p>
    <w:p w14:paraId="7B6B85A8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przydzielanie poszczególnym nauczycielom zajęć do realizacji w ramach Projektu,</w:t>
      </w:r>
    </w:p>
    <w:p w14:paraId="66F37790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prowadzenie bazy danych osób biorących udział w Projekcie,</w:t>
      </w:r>
    </w:p>
    <w:p w14:paraId="253EC121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prowadzenie comiesięcznej weryfikacji realizacji zajęć oraz sporządzanie miesięcznych zestawień ilości godzin zajęć zrealizowanych w szkole w ramach Projektu,</w:t>
      </w:r>
    </w:p>
    <w:p w14:paraId="7383E574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nadzór nad realizacją wskaźników projektu, </w:t>
      </w:r>
    </w:p>
    <w:p w14:paraId="26068482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prowadzenie działań informacyjno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–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promocyjnych na szczeblu szkoły w ramach Projektu,</w:t>
      </w:r>
    </w:p>
    <w:p w14:paraId="63164252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i bieżąca aktualizacja harmonogramu udzielania wsparcia,</w:t>
      </w:r>
    </w:p>
    <w:p w14:paraId="67FB2E7C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części merytorycznej wniosku o płatność i sprawozdań z realizacji Projektu,</w:t>
      </w:r>
    </w:p>
    <w:p w14:paraId="2A333E10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przygotowanie we współpracy ze Specjalistą do spraw zamówień publicznych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707CF4">
        <w:rPr>
          <w:rFonts w:eastAsia="Times New Roman" w:cstheme="minorHAnsi"/>
          <w:kern w:val="0"/>
          <w:lang w:eastAsia="pl-PL"/>
          <w14:ligatures w14:val="none"/>
        </w:rPr>
        <w:t xml:space="preserve">i </w:t>
      </w:r>
      <w:r>
        <w:rPr>
          <w:rFonts w:eastAsia="Times New Roman" w:cstheme="minorHAnsi"/>
          <w:kern w:val="0"/>
          <w:lang w:eastAsia="pl-PL"/>
          <w14:ligatures w14:val="none"/>
        </w:rPr>
        <w:t>s</w:t>
      </w:r>
      <w:r w:rsidRPr="00707CF4">
        <w:rPr>
          <w:rFonts w:eastAsia="Times New Roman" w:cstheme="minorHAnsi"/>
          <w:kern w:val="0"/>
          <w:lang w:eastAsia="pl-PL"/>
          <w14:ligatures w14:val="none"/>
        </w:rPr>
        <w:t>pecjalistą do spraw zakupów sprzętu komputerowego szczegółowego opisu pomocy dydaktycznych i sprzętu komputerowego oraz nadzór ich dostawy,</w:t>
      </w:r>
    </w:p>
    <w:p w14:paraId="0AE0BEB0" w14:textId="77777777" w:rsidR="009C13DA" w:rsidRPr="00707CF4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lastRenderedPageBreak/>
        <w:t>przestrzeganie procedur związanych z realizacją Projektu i wykonywania innych zadań wynikających z potrzeby jego prawidłowej realizacji,</w:t>
      </w:r>
    </w:p>
    <w:p w14:paraId="6B00155D" w14:textId="77777777" w:rsidR="009C13DA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07CF4">
        <w:rPr>
          <w:rFonts w:eastAsia="Times New Roman" w:cstheme="minorHAnsi"/>
          <w:kern w:val="0"/>
          <w:lang w:eastAsia="pl-PL"/>
          <w14:ligatures w14:val="none"/>
        </w:rPr>
        <w:t>udział w czynnościach kontrolnych zleconych przez uprawnione organy w okresie trwania Projektu oraz po jego zakończeniu do końca okresu przechowywania dokumentacji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7D409029" w14:textId="77777777" w:rsidR="009C13DA" w:rsidRPr="00EF7515" w:rsidRDefault="009C13DA" w:rsidP="009C13DA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AE0D5C">
        <w:rPr>
          <w:rFonts w:eastAsia="Times New Roman" w:cstheme="minorHAnsi"/>
          <w:kern w:val="0"/>
          <w:lang w:eastAsia="pl-PL"/>
          <w14:ligatures w14:val="none"/>
        </w:rPr>
        <w:t>wykonywanie innych zadań niezbędnych do skutecznego i terminowego wdrażania Projektu  </w:t>
      </w:r>
      <w:r>
        <w:t>zgodnie ze wszystkimi obowiązującymi wytycznymi oraz przepisami prawa polskiego i wspólnotowego, w tym w szczególności wnioskiem, umową</w:t>
      </w:r>
      <w:r>
        <w:br/>
        <w:t>o dofinansowanie Projektu, umową partnerską.</w:t>
      </w:r>
      <w:bookmarkEnd w:id="0"/>
    </w:p>
    <w:p w14:paraId="3B46A54F" w14:textId="77777777" w:rsidR="008B1C14" w:rsidRDefault="008B1C14"/>
    <w:sectPr w:rsidR="008B1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207A" w14:textId="77777777" w:rsidR="009C13DA" w:rsidRDefault="009C13DA" w:rsidP="009C13DA">
      <w:pPr>
        <w:spacing w:after="0" w:line="240" w:lineRule="auto"/>
      </w:pPr>
      <w:r>
        <w:separator/>
      </w:r>
    </w:p>
  </w:endnote>
  <w:endnote w:type="continuationSeparator" w:id="0">
    <w:p w14:paraId="6E8994ED" w14:textId="77777777" w:rsidR="009C13DA" w:rsidRDefault="009C13DA" w:rsidP="009C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826E" w14:textId="6F383526" w:rsidR="009C13DA" w:rsidRPr="009C13DA" w:rsidRDefault="009C13DA" w:rsidP="009C13DA">
    <w:pPr>
      <w:pStyle w:val="Stopka"/>
    </w:pPr>
    <w:r w:rsidRPr="00166F24">
      <w:rPr>
        <w:rFonts w:asciiTheme="majorHAnsi" w:hAnsiTheme="majorHAnsi" w:cstheme="majorHAnsi"/>
        <w:noProof/>
        <w:color w:val="000000"/>
        <w:bdr w:val="none" w:sz="0" w:space="0" w:color="auto" w:frame="1"/>
      </w:rPr>
      <w:drawing>
        <wp:inline distT="0" distB="0" distL="0" distR="0" wp14:anchorId="5A5BF4F4" wp14:editId="11250ABA">
          <wp:extent cx="5760720" cy="631825"/>
          <wp:effectExtent l="0" t="0" r="0" b="0"/>
          <wp:docPr id="4508506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CFDF" w14:textId="77777777" w:rsidR="009C13DA" w:rsidRDefault="009C13DA" w:rsidP="009C13DA">
      <w:pPr>
        <w:spacing w:after="0" w:line="240" w:lineRule="auto"/>
      </w:pPr>
      <w:r>
        <w:separator/>
      </w:r>
    </w:p>
  </w:footnote>
  <w:footnote w:type="continuationSeparator" w:id="0">
    <w:p w14:paraId="3B7E0C0E" w14:textId="77777777" w:rsidR="009C13DA" w:rsidRDefault="009C13DA" w:rsidP="009C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830D" w14:textId="350EBB36" w:rsidR="009C13DA" w:rsidRPr="009C13DA" w:rsidRDefault="009C13DA" w:rsidP="009C13DA">
    <w:pPr>
      <w:pStyle w:val="Nagwek"/>
      <w:jc w:val="right"/>
    </w:pPr>
    <w:r>
      <w:rPr>
        <w:noProof/>
      </w:rPr>
      <w:drawing>
        <wp:inline distT="0" distB="0" distL="0" distR="0" wp14:anchorId="1130D286" wp14:editId="1909123C">
          <wp:extent cx="2314575" cy="411344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99" cy="42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024"/>
    <w:multiLevelType w:val="multilevel"/>
    <w:tmpl w:val="A09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02F3A"/>
    <w:multiLevelType w:val="hybridMultilevel"/>
    <w:tmpl w:val="D6203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3284">
    <w:abstractNumId w:val="0"/>
  </w:num>
  <w:num w:numId="2" w16cid:durableId="167995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67"/>
    <w:rsid w:val="00406B67"/>
    <w:rsid w:val="008B1C14"/>
    <w:rsid w:val="008D68D5"/>
    <w:rsid w:val="009C13DA"/>
    <w:rsid w:val="00CC04E8"/>
    <w:rsid w:val="00D9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4C59"/>
  <w15:chartTrackingRefBased/>
  <w15:docId w15:val="{9AB698C6-31E7-4072-AD2F-F4EE7D40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3DA"/>
  </w:style>
  <w:style w:type="paragraph" w:styleId="Nagwek1">
    <w:name w:val="heading 1"/>
    <w:basedOn w:val="Normalny"/>
    <w:next w:val="Normalny"/>
    <w:link w:val="Nagwek1Znak"/>
    <w:uiPriority w:val="9"/>
    <w:qFormat/>
    <w:rsid w:val="0040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B6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B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B6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B6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B6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B6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B6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B6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B6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0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B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B6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0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B6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06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B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B6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06B6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3DA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3DA"/>
    <w:rPr>
      <w:rFonts w:ascii="Times New Roman" w:hAnsi="Times New Roman"/>
      <w:kern w:val="0"/>
      <w:sz w:val="24"/>
      <w14:ligatures w14:val="none"/>
    </w:rPr>
  </w:style>
  <w:style w:type="paragraph" w:styleId="NormalnyWeb">
    <w:name w:val="Normal (Web)"/>
    <w:basedOn w:val="Normalny"/>
    <w:uiPriority w:val="99"/>
    <w:unhideWhenUsed/>
    <w:rsid w:val="009C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2025-06-09T11:27:00Z</dcterms:created>
  <dcterms:modified xsi:type="dcterms:W3CDTF">2025-06-09T11:29:00Z</dcterms:modified>
</cp:coreProperties>
</file>