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99289" w14:textId="77777777" w:rsidR="000F7AA8" w:rsidRPr="000F7AA8" w:rsidRDefault="000F7AA8" w:rsidP="000F7AA8">
      <w:pPr>
        <w:spacing w:after="0" w:line="240" w:lineRule="auto"/>
        <w:ind w:left="6237" w:hanging="992"/>
        <w:rPr>
          <w:rFonts w:ascii="Times New Roman" w:hAnsi="Times New Roman" w:cs="Times New Roman"/>
          <w:sz w:val="20"/>
          <w:szCs w:val="20"/>
        </w:rPr>
      </w:pPr>
      <w:r w:rsidRPr="000F7AA8">
        <w:rPr>
          <w:rFonts w:ascii="Times New Roman" w:hAnsi="Times New Roman" w:cs="Times New Roman"/>
          <w:sz w:val="20"/>
          <w:szCs w:val="20"/>
        </w:rPr>
        <w:t xml:space="preserve">Załącznik do Zarządzenia Nr 17/2025 </w:t>
      </w:r>
    </w:p>
    <w:p w14:paraId="3DA74A31" w14:textId="77777777" w:rsidR="000F7AA8" w:rsidRPr="000F7AA8" w:rsidRDefault="000F7AA8" w:rsidP="000F7AA8">
      <w:pPr>
        <w:spacing w:after="0" w:line="240" w:lineRule="auto"/>
        <w:ind w:left="6237" w:hanging="992"/>
        <w:rPr>
          <w:rFonts w:ascii="Times New Roman" w:hAnsi="Times New Roman" w:cs="Times New Roman"/>
          <w:sz w:val="20"/>
          <w:szCs w:val="20"/>
        </w:rPr>
      </w:pPr>
      <w:r w:rsidRPr="000F7AA8">
        <w:rPr>
          <w:rFonts w:ascii="Times New Roman" w:hAnsi="Times New Roman" w:cs="Times New Roman"/>
          <w:sz w:val="20"/>
          <w:szCs w:val="20"/>
        </w:rPr>
        <w:t>Wójta Gminy Budry z dnia 14 lutego 2025 r.</w:t>
      </w:r>
    </w:p>
    <w:p w14:paraId="1E0104F9" w14:textId="77777777" w:rsidR="000F7AA8" w:rsidRDefault="000F7AA8" w:rsidP="000F7AA8">
      <w:pPr>
        <w:spacing w:after="0" w:line="240" w:lineRule="auto"/>
        <w:ind w:left="6237" w:hanging="992"/>
        <w:rPr>
          <w:rFonts w:ascii="Times New Roman" w:hAnsi="Times New Roman" w:cs="Times New Roman"/>
          <w:sz w:val="20"/>
          <w:szCs w:val="20"/>
        </w:rPr>
      </w:pPr>
      <w:r w:rsidRPr="000F7AA8">
        <w:rPr>
          <w:rFonts w:ascii="Times New Roman" w:hAnsi="Times New Roman" w:cs="Times New Roman"/>
          <w:sz w:val="20"/>
          <w:szCs w:val="20"/>
        </w:rPr>
        <w:t xml:space="preserve">w sprawie powołania Gminnej Komisji </w:t>
      </w:r>
    </w:p>
    <w:p w14:paraId="55D60B06" w14:textId="7293751E" w:rsidR="000F7AA8" w:rsidRPr="000F7AA8" w:rsidRDefault="000F7AA8" w:rsidP="000F7AA8">
      <w:pPr>
        <w:spacing w:after="0" w:line="240" w:lineRule="auto"/>
        <w:ind w:left="6237" w:hanging="992"/>
        <w:rPr>
          <w:rFonts w:ascii="Times New Roman" w:hAnsi="Times New Roman" w:cs="Times New Roman"/>
          <w:sz w:val="20"/>
          <w:szCs w:val="20"/>
        </w:rPr>
      </w:pPr>
      <w:r w:rsidRPr="000F7AA8">
        <w:rPr>
          <w:rFonts w:ascii="Times New Roman" w:hAnsi="Times New Roman" w:cs="Times New Roman"/>
          <w:sz w:val="20"/>
          <w:szCs w:val="20"/>
        </w:rPr>
        <w:t>Urbanistyczno-Architektonicznej w Budrach</w:t>
      </w:r>
    </w:p>
    <w:p w14:paraId="0F71BB20" w14:textId="77777777" w:rsidR="000F7AA8" w:rsidRPr="006732BC" w:rsidRDefault="000F7AA8" w:rsidP="000F7AA8">
      <w:pPr>
        <w:spacing w:line="240" w:lineRule="auto"/>
        <w:jc w:val="center"/>
        <w:rPr>
          <w:rFonts w:ascii="Times New Roman" w:hAnsi="Times New Roman" w:cs="Times New Roman"/>
        </w:rPr>
      </w:pPr>
    </w:p>
    <w:p w14:paraId="19247B37" w14:textId="77777777" w:rsidR="000F7AA8" w:rsidRPr="006732BC" w:rsidRDefault="000F7AA8" w:rsidP="000F7AA8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6732BC">
        <w:rPr>
          <w:rFonts w:ascii="Times New Roman" w:hAnsi="Times New Roman" w:cs="Times New Roman"/>
          <w:b/>
          <w:bCs/>
        </w:rPr>
        <w:t>Regulamin</w:t>
      </w:r>
    </w:p>
    <w:p w14:paraId="2797B67D" w14:textId="77777777" w:rsidR="000F7AA8" w:rsidRPr="006732BC" w:rsidRDefault="000F7AA8" w:rsidP="000F7AA8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6732BC">
        <w:rPr>
          <w:rFonts w:ascii="Times New Roman" w:hAnsi="Times New Roman" w:cs="Times New Roman"/>
          <w:b/>
          <w:bCs/>
        </w:rPr>
        <w:t>Gminnej Komisji Urbanistyczno-Architektonicznej w Budrach</w:t>
      </w:r>
    </w:p>
    <w:p w14:paraId="02409428" w14:textId="77777777" w:rsidR="000F7AA8" w:rsidRPr="006732BC" w:rsidRDefault="000F7AA8" w:rsidP="000F7AA8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02808599" w14:textId="77777777" w:rsidR="000F7AA8" w:rsidRPr="006732BC" w:rsidRDefault="000F7AA8" w:rsidP="000F7AA8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6732BC">
        <w:rPr>
          <w:rFonts w:ascii="Times New Roman" w:hAnsi="Times New Roman" w:cs="Times New Roman"/>
        </w:rPr>
        <w:t>§ 1</w:t>
      </w:r>
    </w:p>
    <w:p w14:paraId="5284CEB3" w14:textId="0AC4068A" w:rsidR="000F7AA8" w:rsidRPr="006732BC" w:rsidRDefault="000F7AA8" w:rsidP="000F7AA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732BC">
        <w:rPr>
          <w:rFonts w:ascii="Times New Roman" w:hAnsi="Times New Roman" w:cs="Times New Roman"/>
        </w:rPr>
        <w:t xml:space="preserve">Regulamin określa organizację i tryb działania Gminnej Komisji Urbanistyczno-Architektonicznej w Budrach, zwanej dalej „Komisją”. </w:t>
      </w:r>
    </w:p>
    <w:p w14:paraId="4BFA8E20" w14:textId="77777777" w:rsidR="000F7AA8" w:rsidRPr="006732BC" w:rsidRDefault="000F7AA8" w:rsidP="000F7AA8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662B34DE" w14:textId="77777777" w:rsidR="000F7AA8" w:rsidRPr="006732BC" w:rsidRDefault="000F7AA8" w:rsidP="000F7AA8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6732BC">
        <w:rPr>
          <w:rFonts w:ascii="Times New Roman" w:hAnsi="Times New Roman" w:cs="Times New Roman"/>
        </w:rPr>
        <w:t>§ 2</w:t>
      </w:r>
    </w:p>
    <w:p w14:paraId="4141B1EE" w14:textId="1D3B8439" w:rsidR="000F7AA8" w:rsidRPr="006732BC" w:rsidRDefault="000F7AA8" w:rsidP="000F7AA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732BC">
        <w:rPr>
          <w:rFonts w:ascii="Times New Roman" w:hAnsi="Times New Roman" w:cs="Times New Roman"/>
        </w:rPr>
        <w:t xml:space="preserve">Komisja jest organem doradczym Wójta Gminy Budry w sprawach planowania i zagospodarowania przestrzennego. </w:t>
      </w:r>
    </w:p>
    <w:p w14:paraId="1053CB16" w14:textId="77777777" w:rsidR="000F7AA8" w:rsidRPr="006732BC" w:rsidRDefault="000F7AA8" w:rsidP="000F7AA8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6732BC">
        <w:rPr>
          <w:rFonts w:ascii="Times New Roman" w:hAnsi="Times New Roman" w:cs="Times New Roman"/>
        </w:rPr>
        <w:t>§ 3</w:t>
      </w:r>
    </w:p>
    <w:p w14:paraId="79A2B360" w14:textId="77777777" w:rsidR="000F7AA8" w:rsidRPr="006732BC" w:rsidRDefault="000F7AA8" w:rsidP="000F7AA8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6732BC">
        <w:rPr>
          <w:rFonts w:ascii="Times New Roman" w:hAnsi="Times New Roman" w:cs="Times New Roman"/>
        </w:rPr>
        <w:t xml:space="preserve">Komisję powołuje i odwołuje Wójt Gminy Budry w drodze zarządzenia. </w:t>
      </w:r>
    </w:p>
    <w:p w14:paraId="71C86667" w14:textId="77777777" w:rsidR="000F7AA8" w:rsidRPr="006732BC" w:rsidRDefault="000F7AA8" w:rsidP="000F7AA8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6732BC">
        <w:rPr>
          <w:rFonts w:ascii="Times New Roman" w:hAnsi="Times New Roman" w:cs="Times New Roman"/>
        </w:rPr>
        <w:t xml:space="preserve">W skład Komisji wchodzą osoby o przygotowaniu fachowym związanym bezpośrednio z teorią i praktyką planowania przestrzennego. </w:t>
      </w:r>
    </w:p>
    <w:p w14:paraId="300D796D" w14:textId="77777777" w:rsidR="000F7AA8" w:rsidRPr="006732BC" w:rsidRDefault="000F7AA8" w:rsidP="000F7AA8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0FF815C1" w14:textId="77777777" w:rsidR="000F7AA8" w:rsidRPr="006732BC" w:rsidRDefault="000F7AA8" w:rsidP="000F7AA8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6732BC">
        <w:rPr>
          <w:rFonts w:ascii="Times New Roman" w:hAnsi="Times New Roman" w:cs="Times New Roman"/>
        </w:rPr>
        <w:t>§ 4</w:t>
      </w:r>
    </w:p>
    <w:p w14:paraId="3B6747B5" w14:textId="77777777" w:rsidR="000F7AA8" w:rsidRPr="006732BC" w:rsidRDefault="000F7AA8" w:rsidP="000F7AA8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6732BC">
        <w:rPr>
          <w:rFonts w:ascii="Times New Roman" w:hAnsi="Times New Roman" w:cs="Times New Roman"/>
        </w:rPr>
        <w:t xml:space="preserve">Do zadań Komisji należy w szczególności: </w:t>
      </w:r>
    </w:p>
    <w:p w14:paraId="0436C63F" w14:textId="66BC70F8" w:rsidR="000F7AA8" w:rsidRPr="006732BC" w:rsidRDefault="000F7AA8" w:rsidP="000F7AA8">
      <w:pPr>
        <w:pStyle w:val="Akapitzlist"/>
        <w:numPr>
          <w:ilvl w:val="0"/>
          <w:numId w:val="3"/>
        </w:numPr>
        <w:spacing w:after="0" w:line="276" w:lineRule="auto"/>
        <w:ind w:left="993" w:hanging="284"/>
        <w:jc w:val="both"/>
        <w:rPr>
          <w:rFonts w:ascii="Times New Roman" w:hAnsi="Times New Roman" w:cs="Times New Roman"/>
        </w:rPr>
      </w:pPr>
      <w:r w:rsidRPr="006732BC">
        <w:rPr>
          <w:rFonts w:ascii="Times New Roman" w:hAnsi="Times New Roman" w:cs="Times New Roman"/>
        </w:rPr>
        <w:t>opiniowanie projektów planów miejscowych oraz projektu planu ogólnego Gminy Budry lub ich zmiany oraz składanie wniosków do tych opracowań;</w:t>
      </w:r>
    </w:p>
    <w:p w14:paraId="44600A0C" w14:textId="77777777" w:rsidR="000F7AA8" w:rsidRPr="006732BC" w:rsidRDefault="000F7AA8" w:rsidP="000F7AA8">
      <w:pPr>
        <w:pStyle w:val="Akapitzlist"/>
        <w:numPr>
          <w:ilvl w:val="0"/>
          <w:numId w:val="3"/>
        </w:numPr>
        <w:spacing w:after="0" w:line="276" w:lineRule="auto"/>
        <w:ind w:left="993" w:hanging="284"/>
        <w:jc w:val="both"/>
        <w:rPr>
          <w:rFonts w:ascii="Times New Roman" w:hAnsi="Times New Roman" w:cs="Times New Roman"/>
        </w:rPr>
      </w:pPr>
      <w:r w:rsidRPr="006732BC">
        <w:rPr>
          <w:rFonts w:ascii="Times New Roman" w:hAnsi="Times New Roman" w:cs="Times New Roman"/>
        </w:rPr>
        <w:t xml:space="preserve">opiniowanie innych dokumentów planistycznych, o które zwróci się Wójt Gminy Budry lub wymagają tego przepisy prawa. </w:t>
      </w:r>
    </w:p>
    <w:p w14:paraId="336E39D0" w14:textId="77777777" w:rsidR="000F7AA8" w:rsidRPr="006732BC" w:rsidRDefault="000F7AA8" w:rsidP="000F7AA8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6732BC">
        <w:rPr>
          <w:rFonts w:ascii="Times New Roman" w:hAnsi="Times New Roman" w:cs="Times New Roman"/>
        </w:rPr>
        <w:t xml:space="preserve">Stanowisko Komisji nie ma charakteru wiążącego dla Wójta Gminy Budry. </w:t>
      </w:r>
    </w:p>
    <w:p w14:paraId="26ACB708" w14:textId="77777777" w:rsidR="000F7AA8" w:rsidRPr="006732BC" w:rsidRDefault="000F7AA8" w:rsidP="000F7AA8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4AF678E9" w14:textId="77777777" w:rsidR="000F7AA8" w:rsidRPr="006732BC" w:rsidRDefault="000F7AA8" w:rsidP="000F7AA8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6732BC">
        <w:rPr>
          <w:rFonts w:ascii="Times New Roman" w:hAnsi="Times New Roman" w:cs="Times New Roman"/>
        </w:rPr>
        <w:t>§ 5</w:t>
      </w:r>
    </w:p>
    <w:p w14:paraId="6C8955AA" w14:textId="6646BEA5" w:rsidR="000F7AA8" w:rsidRPr="006732BC" w:rsidRDefault="000F7AA8" w:rsidP="000F7AA8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6732BC">
        <w:rPr>
          <w:rFonts w:ascii="Times New Roman" w:hAnsi="Times New Roman" w:cs="Times New Roman"/>
        </w:rPr>
        <w:t xml:space="preserve">Posiedzenie Komisji zwołuje Sekretarz Komisji lub Wójt Gminy Budry. </w:t>
      </w:r>
    </w:p>
    <w:p w14:paraId="6BA83E7C" w14:textId="7CB346E2" w:rsidR="000F7AA8" w:rsidRPr="006732BC" w:rsidRDefault="000F7AA8" w:rsidP="000F7AA8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6732BC">
        <w:rPr>
          <w:rFonts w:ascii="Times New Roman" w:hAnsi="Times New Roman" w:cs="Times New Roman"/>
        </w:rPr>
        <w:t>Posiedzenie Komisji prowadzi i zamyka Przewodnicząc</w:t>
      </w:r>
      <w:r>
        <w:rPr>
          <w:rFonts w:ascii="Times New Roman" w:hAnsi="Times New Roman" w:cs="Times New Roman"/>
        </w:rPr>
        <w:t>y</w:t>
      </w:r>
      <w:r w:rsidRPr="006732BC">
        <w:rPr>
          <w:rFonts w:ascii="Times New Roman" w:hAnsi="Times New Roman" w:cs="Times New Roman"/>
        </w:rPr>
        <w:t xml:space="preserve"> Komisji. </w:t>
      </w:r>
    </w:p>
    <w:p w14:paraId="30721242" w14:textId="77777777" w:rsidR="000F7AA8" w:rsidRPr="006732BC" w:rsidRDefault="000F7AA8" w:rsidP="000F7AA8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6732BC">
        <w:rPr>
          <w:rFonts w:ascii="Times New Roman" w:hAnsi="Times New Roman" w:cs="Times New Roman"/>
        </w:rPr>
        <w:t xml:space="preserve">W posiedzeniach Komisji biorą również udział autorzy rozpatrywanych opracowań. Prezentacji danego opracowania dokonuje jego autor. </w:t>
      </w:r>
    </w:p>
    <w:p w14:paraId="23334785" w14:textId="77777777" w:rsidR="000F7AA8" w:rsidRPr="006732BC" w:rsidRDefault="000F7AA8" w:rsidP="000F7AA8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6732BC">
        <w:rPr>
          <w:rFonts w:ascii="Times New Roman" w:hAnsi="Times New Roman" w:cs="Times New Roman"/>
        </w:rPr>
        <w:t xml:space="preserve">Do udziału w pracach Komisji, poza osobami wymienionymi w ust. 3 mogą być również zapraszane inne osoby, jako eksperci w danej dziedzinie. </w:t>
      </w:r>
    </w:p>
    <w:p w14:paraId="014B6F1E" w14:textId="77777777" w:rsidR="000F7AA8" w:rsidRPr="006732BC" w:rsidRDefault="000F7AA8" w:rsidP="000F7AA8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45F29569" w14:textId="77777777" w:rsidR="000F7AA8" w:rsidRPr="006732BC" w:rsidRDefault="000F7AA8" w:rsidP="000F7AA8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6732BC">
        <w:rPr>
          <w:rFonts w:ascii="Times New Roman" w:hAnsi="Times New Roman" w:cs="Times New Roman"/>
        </w:rPr>
        <w:t>§ 6</w:t>
      </w:r>
    </w:p>
    <w:p w14:paraId="065AA9E0" w14:textId="04B357C6" w:rsidR="000F7AA8" w:rsidRPr="006732BC" w:rsidRDefault="000F7AA8" w:rsidP="000F7AA8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6732BC">
        <w:rPr>
          <w:rFonts w:ascii="Times New Roman" w:hAnsi="Times New Roman" w:cs="Times New Roman"/>
        </w:rPr>
        <w:t xml:space="preserve">O terminie, miejscu i tematyce posiedzenia osoba wskazana w § 5 zawiadamia jej Członków najpóźniej na 7 dni przed terminem posiedzenia, w formie telefonicznej, mailowej lub pisemnej, dostarczając im jednocześnie niezbędne materiały. </w:t>
      </w:r>
    </w:p>
    <w:p w14:paraId="5F33B550" w14:textId="77777777" w:rsidR="000F7AA8" w:rsidRPr="006732BC" w:rsidRDefault="000F7AA8" w:rsidP="000F7AA8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6732BC">
        <w:rPr>
          <w:rFonts w:ascii="Times New Roman" w:hAnsi="Times New Roman" w:cs="Times New Roman"/>
        </w:rPr>
        <w:t xml:space="preserve">Wójt może zwołać posiedzenie Komisji z pominięciem zasad, o których mowa w ust. 1. </w:t>
      </w:r>
    </w:p>
    <w:p w14:paraId="5DBFAE14" w14:textId="77777777" w:rsidR="000F7AA8" w:rsidRPr="006732BC" w:rsidRDefault="000F7AA8" w:rsidP="000F7AA8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6732BC">
        <w:rPr>
          <w:rFonts w:ascii="Times New Roman" w:hAnsi="Times New Roman" w:cs="Times New Roman"/>
        </w:rPr>
        <w:t xml:space="preserve">W szczególnych przypadkach dopuszcza się uczestnictwo w Komisji za pomocą środków porozumiewania się na odległość, zapewniających jednoczesną transmisję obrazu i dźwięku. </w:t>
      </w:r>
    </w:p>
    <w:p w14:paraId="1D862450" w14:textId="77777777" w:rsidR="000F7AA8" w:rsidRPr="006732BC" w:rsidRDefault="000F7AA8" w:rsidP="000F7AA8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3E2BCBE2" w14:textId="77777777" w:rsidR="000F7AA8" w:rsidRPr="006732BC" w:rsidRDefault="000F7AA8" w:rsidP="000F7AA8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6732BC">
        <w:rPr>
          <w:rFonts w:ascii="Times New Roman" w:hAnsi="Times New Roman" w:cs="Times New Roman"/>
        </w:rPr>
        <w:t>§ 7</w:t>
      </w:r>
    </w:p>
    <w:p w14:paraId="31396722" w14:textId="77777777" w:rsidR="000F7AA8" w:rsidRPr="006732BC" w:rsidRDefault="000F7AA8" w:rsidP="000F7AA8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6732BC">
        <w:rPr>
          <w:rFonts w:ascii="Times New Roman" w:hAnsi="Times New Roman" w:cs="Times New Roman"/>
        </w:rPr>
        <w:t>Komisja może odbywać posiedzenia w obecności co najmniej 3/4 swojego składu.</w:t>
      </w:r>
    </w:p>
    <w:p w14:paraId="02364884" w14:textId="77777777" w:rsidR="000F7AA8" w:rsidRPr="006732BC" w:rsidRDefault="000F7AA8" w:rsidP="000F7AA8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6732BC">
        <w:rPr>
          <w:rFonts w:ascii="Times New Roman" w:hAnsi="Times New Roman" w:cs="Times New Roman"/>
        </w:rPr>
        <w:t>Osoby obecne na posiedzeniu Komisji podpisują listę obecności lub w przypadku, o którym mowa w § 6 ust. 3 niniejszego Regulaminu potwierdzenie obecności następuje poprzez wysłanie informacji mailowej.</w:t>
      </w:r>
    </w:p>
    <w:p w14:paraId="7788962A" w14:textId="77777777" w:rsidR="000F7AA8" w:rsidRPr="006732BC" w:rsidRDefault="000F7AA8" w:rsidP="000F7AA8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42385563" w14:textId="77777777" w:rsidR="000F7AA8" w:rsidRDefault="000F7A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DF5BB86" w14:textId="6F3AEA38" w:rsidR="000F7AA8" w:rsidRPr="006732BC" w:rsidRDefault="000F7AA8" w:rsidP="000F7AA8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6732BC">
        <w:rPr>
          <w:rFonts w:ascii="Times New Roman" w:hAnsi="Times New Roman" w:cs="Times New Roman"/>
        </w:rPr>
        <w:lastRenderedPageBreak/>
        <w:t>§ 8</w:t>
      </w:r>
    </w:p>
    <w:p w14:paraId="6727F498" w14:textId="761CB8D9" w:rsidR="000F7AA8" w:rsidRPr="006732BC" w:rsidRDefault="000F7AA8" w:rsidP="000F7AA8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6732BC">
        <w:rPr>
          <w:rFonts w:ascii="Times New Roman" w:hAnsi="Times New Roman" w:cs="Times New Roman"/>
        </w:rPr>
        <w:t>Rozstrzygnięcia Komisji zapadają w głosowaniu jawnym, zwykłą większością głosów. W</w:t>
      </w:r>
      <w:r>
        <w:rPr>
          <w:rFonts w:ascii="Times New Roman" w:hAnsi="Times New Roman" w:cs="Times New Roman"/>
        </w:rPr>
        <w:t> </w:t>
      </w:r>
      <w:r w:rsidRPr="006732BC">
        <w:rPr>
          <w:rFonts w:ascii="Times New Roman" w:hAnsi="Times New Roman" w:cs="Times New Roman"/>
        </w:rPr>
        <w:t>przypadku równej liczby głosów decyduje głos Przewodniczącego.</w:t>
      </w:r>
    </w:p>
    <w:p w14:paraId="4E9F11A0" w14:textId="32E13139" w:rsidR="000F7AA8" w:rsidRPr="006732BC" w:rsidRDefault="000F7AA8" w:rsidP="000F7AA8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6732BC">
        <w:rPr>
          <w:rFonts w:ascii="Times New Roman" w:hAnsi="Times New Roman" w:cs="Times New Roman"/>
        </w:rPr>
        <w:t>Z każdego posiedzenia Komisji Sekretarz (w razie nieobecności wyznaczony przez Przewodnicząc</w:t>
      </w:r>
      <w:r>
        <w:rPr>
          <w:rFonts w:ascii="Times New Roman" w:hAnsi="Times New Roman" w:cs="Times New Roman"/>
        </w:rPr>
        <w:t>ego</w:t>
      </w:r>
      <w:r w:rsidRPr="006732BC">
        <w:rPr>
          <w:rFonts w:ascii="Times New Roman" w:hAnsi="Times New Roman" w:cs="Times New Roman"/>
        </w:rPr>
        <w:t xml:space="preserve"> Członek Komisji) sporządza protokół wraz z opinią, które podpisuje Przewodniczący i obecni na posiedzeniu Członkowie. Jeden egzemplarz protokołu wraz z opinią jest niezwłocznie przekazywany Wójtowi Gminy.</w:t>
      </w:r>
    </w:p>
    <w:p w14:paraId="4773F5A7" w14:textId="77777777" w:rsidR="000F7AA8" w:rsidRPr="006732BC" w:rsidRDefault="000F7AA8" w:rsidP="000F7AA8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6732BC">
        <w:rPr>
          <w:rFonts w:ascii="Times New Roman" w:hAnsi="Times New Roman" w:cs="Times New Roman"/>
        </w:rPr>
        <w:t>W przypadku zdania odrębnego Członek Komisji zamieszcza je w protokole i opatruje własnoręcznym podpisem.</w:t>
      </w:r>
    </w:p>
    <w:p w14:paraId="46A3DFEF" w14:textId="77777777" w:rsidR="000F7AA8" w:rsidRPr="006732BC" w:rsidRDefault="000F7AA8" w:rsidP="000F7AA8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6732BC">
        <w:rPr>
          <w:rFonts w:ascii="Times New Roman" w:hAnsi="Times New Roman" w:cs="Times New Roman"/>
        </w:rPr>
        <w:t>Opinię Komisji podpisuje Przewodniczący.</w:t>
      </w:r>
    </w:p>
    <w:p w14:paraId="17D2AC9E" w14:textId="77777777" w:rsidR="000F7AA8" w:rsidRPr="006732BC" w:rsidRDefault="000F7AA8" w:rsidP="000F7AA8">
      <w:pPr>
        <w:spacing w:after="0" w:line="276" w:lineRule="auto"/>
        <w:rPr>
          <w:rFonts w:ascii="Times New Roman" w:hAnsi="Times New Roman" w:cs="Times New Roman"/>
        </w:rPr>
      </w:pPr>
      <w:r w:rsidRPr="006732BC">
        <w:rPr>
          <w:rFonts w:ascii="Times New Roman" w:hAnsi="Times New Roman" w:cs="Times New Roman"/>
        </w:rPr>
        <w:t xml:space="preserve"> </w:t>
      </w:r>
    </w:p>
    <w:p w14:paraId="0834E63E" w14:textId="77777777" w:rsidR="000F7AA8" w:rsidRPr="006732BC" w:rsidRDefault="000F7AA8" w:rsidP="000F7AA8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6732BC">
        <w:rPr>
          <w:rFonts w:ascii="Times New Roman" w:hAnsi="Times New Roman" w:cs="Times New Roman"/>
        </w:rPr>
        <w:t>§ 9</w:t>
      </w:r>
    </w:p>
    <w:p w14:paraId="70719EE1" w14:textId="77777777" w:rsidR="000F7AA8" w:rsidRPr="006732BC" w:rsidRDefault="000F7AA8" w:rsidP="000F7AA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732BC">
        <w:rPr>
          <w:rFonts w:ascii="Times New Roman" w:hAnsi="Times New Roman" w:cs="Times New Roman"/>
        </w:rPr>
        <w:t>Zasady rozliczania za usługi świadczone prze Komisję regulują odrębne umowy.</w:t>
      </w:r>
    </w:p>
    <w:p w14:paraId="2B17259F" w14:textId="77777777" w:rsidR="008B1C14" w:rsidRDefault="008B1C14" w:rsidP="000F7AA8">
      <w:pPr>
        <w:spacing w:line="276" w:lineRule="auto"/>
      </w:pPr>
    </w:p>
    <w:sectPr w:rsidR="008B1C14" w:rsidSect="000F7AA8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D627B"/>
    <w:multiLevelType w:val="hybridMultilevel"/>
    <w:tmpl w:val="D040E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36708"/>
    <w:multiLevelType w:val="hybridMultilevel"/>
    <w:tmpl w:val="50704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6571F"/>
    <w:multiLevelType w:val="hybridMultilevel"/>
    <w:tmpl w:val="1C182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361A4E"/>
    <w:multiLevelType w:val="hybridMultilevel"/>
    <w:tmpl w:val="1D2A5A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A417B7"/>
    <w:multiLevelType w:val="hybridMultilevel"/>
    <w:tmpl w:val="9EA815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0C2C36"/>
    <w:multiLevelType w:val="hybridMultilevel"/>
    <w:tmpl w:val="917E13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D118CE"/>
    <w:multiLevelType w:val="hybridMultilevel"/>
    <w:tmpl w:val="048E19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6528319">
    <w:abstractNumId w:val="3"/>
  </w:num>
  <w:num w:numId="2" w16cid:durableId="768813788">
    <w:abstractNumId w:val="1"/>
  </w:num>
  <w:num w:numId="3" w16cid:durableId="958803330">
    <w:abstractNumId w:val="4"/>
  </w:num>
  <w:num w:numId="4" w16cid:durableId="1229270758">
    <w:abstractNumId w:val="0"/>
  </w:num>
  <w:num w:numId="5" w16cid:durableId="83648418">
    <w:abstractNumId w:val="6"/>
  </w:num>
  <w:num w:numId="6" w16cid:durableId="1809206755">
    <w:abstractNumId w:val="2"/>
  </w:num>
  <w:num w:numId="7" w16cid:durableId="7698604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FE5"/>
    <w:rsid w:val="000A6FE5"/>
    <w:rsid w:val="000F7AA8"/>
    <w:rsid w:val="008B1C14"/>
    <w:rsid w:val="008D68D5"/>
    <w:rsid w:val="00CC04E8"/>
    <w:rsid w:val="00F5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98657"/>
  <w15:chartTrackingRefBased/>
  <w15:docId w15:val="{106193AB-734F-4468-85ED-50E7BC25E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7AA8"/>
  </w:style>
  <w:style w:type="paragraph" w:styleId="Nagwek1">
    <w:name w:val="heading 1"/>
    <w:basedOn w:val="Normalny"/>
    <w:next w:val="Normalny"/>
    <w:link w:val="Nagwek1Znak"/>
    <w:uiPriority w:val="9"/>
    <w:qFormat/>
    <w:rsid w:val="000A6F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6F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6F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6F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6F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6F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6F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6F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6F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6FE5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6FE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6FE5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6FE5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6FE5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6FE5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6FE5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6FE5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6FE5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0A6F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A6FE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6F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A6FE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0A6F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A6FE5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0A6F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A6FE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6F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6FE5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0A6F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417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2</cp:revision>
  <dcterms:created xsi:type="dcterms:W3CDTF">2025-02-20T10:21:00Z</dcterms:created>
  <dcterms:modified xsi:type="dcterms:W3CDTF">2025-02-20T10:26:00Z</dcterms:modified>
</cp:coreProperties>
</file>