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CAA38" w14:textId="77777777" w:rsidR="00745D32" w:rsidRPr="002D53A2" w:rsidRDefault="00745D32" w:rsidP="00745D32">
      <w:pPr>
        <w:jc w:val="right"/>
        <w:rPr>
          <w:b/>
        </w:rPr>
      </w:pPr>
      <w:r w:rsidRPr="002D53A2">
        <w:rPr>
          <w:b/>
        </w:rPr>
        <w:t xml:space="preserve">Zał. nr 2 do procedury przyjmowania zgłoszeń zewnętrznych </w:t>
      </w:r>
    </w:p>
    <w:p w14:paraId="410B3575" w14:textId="77777777" w:rsidR="00745D32" w:rsidRPr="002D53A2" w:rsidRDefault="00745D32" w:rsidP="00745D32">
      <w:pPr>
        <w:jc w:val="right"/>
        <w:rPr>
          <w:b/>
        </w:rPr>
      </w:pPr>
      <w:r w:rsidRPr="002D53A2">
        <w:rPr>
          <w:b/>
        </w:rPr>
        <w:t>oraz podejmowania działań następczych</w:t>
      </w:r>
    </w:p>
    <w:p w14:paraId="660EA0F1" w14:textId="77777777" w:rsidR="00745D32" w:rsidRPr="002D53A2" w:rsidRDefault="00745D32" w:rsidP="00745D32">
      <w:pPr>
        <w:jc w:val="right"/>
      </w:pPr>
    </w:p>
    <w:p w14:paraId="5A413CC7" w14:textId="77777777" w:rsidR="00745D32" w:rsidRPr="002D53A2" w:rsidRDefault="00745D32" w:rsidP="00745D32">
      <w:pPr>
        <w:jc w:val="both"/>
      </w:pPr>
      <w:r w:rsidRPr="002D53A2">
        <w:rPr>
          <w:b/>
        </w:rPr>
        <w:t>KLAUZULA INFORMACYJNA (dla sygnalisty, którego zgłoszenie przesłał RPO lub inny organ) – WZÓR</w:t>
      </w:r>
    </w:p>
    <w:p w14:paraId="13C58878" w14:textId="77777777" w:rsidR="00745D32" w:rsidRPr="002D53A2" w:rsidRDefault="00745D32" w:rsidP="00745D32">
      <w:pPr>
        <w:ind w:firstLine="360"/>
        <w:jc w:val="both"/>
      </w:pPr>
    </w:p>
    <w:p w14:paraId="1C1125D5" w14:textId="77777777" w:rsidR="00745D32" w:rsidRPr="002D53A2" w:rsidRDefault="00745D32" w:rsidP="00745D32">
      <w:pPr>
        <w:jc w:val="both"/>
      </w:pPr>
      <w:r w:rsidRPr="002D53A2">
        <w:t xml:space="preserve">Wypełniając obowiązek informacyjny wynikający z art. 14 ust. 1 i 2 ogólnego rozporządzenia o ochronie danych osobowych nr 2016/679 (dalej zwane </w:t>
      </w:r>
      <w:proofErr w:type="spellStart"/>
      <w:r w:rsidRPr="002D53A2">
        <w:t>RODO</w:t>
      </w:r>
      <w:proofErr w:type="spellEnd"/>
      <w:r w:rsidRPr="002D53A2">
        <w:t xml:space="preserve">), informujemy Panią/Pana o sposobie i celu, w jakim przetwarzamy Pani/Pana dane osobowe, a także o przysługujących Pani/Panu prawach, wynikających z regulacji o ochronie danych osobowych: </w:t>
      </w:r>
    </w:p>
    <w:p w14:paraId="58E525BC" w14:textId="77777777" w:rsidR="00745D32" w:rsidRPr="002D53A2" w:rsidRDefault="00745D32" w:rsidP="00745D32">
      <w:pPr>
        <w:tabs>
          <w:tab w:val="left" w:pos="709"/>
        </w:tabs>
        <w:jc w:val="both"/>
      </w:pPr>
      <w:r w:rsidRPr="002D53A2">
        <w:t xml:space="preserve">1. Administratorem Pani/Pana </w:t>
      </w:r>
      <w:r w:rsidRPr="002D53A2">
        <w:rPr>
          <w:b/>
          <w:bCs/>
        </w:rPr>
        <w:t xml:space="preserve">danych osobowych jest  Wójt Gminy Budry, z siedzibą przy al. Wojska Polskiego 27, 11-606 Budry, tel. 87 428 80 03, e-mail: </w:t>
      </w:r>
      <w:hyperlink r:id="rId5" w:history="1">
        <w:r w:rsidRPr="002D53A2">
          <w:rPr>
            <w:rStyle w:val="Hipercze"/>
            <w:b/>
            <w:bCs/>
          </w:rPr>
          <w:t>ug@budry.pl</w:t>
        </w:r>
      </w:hyperlink>
      <w:r w:rsidRPr="002D53A2">
        <w:t xml:space="preserve">  </w:t>
      </w:r>
    </w:p>
    <w:p w14:paraId="69E57077" w14:textId="77777777" w:rsidR="00745D32" w:rsidRPr="002D53A2" w:rsidRDefault="00745D32" w:rsidP="00745D32">
      <w:pPr>
        <w:tabs>
          <w:tab w:val="left" w:pos="709"/>
        </w:tabs>
        <w:jc w:val="both"/>
      </w:pPr>
      <w:r w:rsidRPr="002D53A2">
        <w:t xml:space="preserve">2. Administrator wyznaczył Inspektora ochrony danych, z którym można się skontaktować w następujący sposób: </w:t>
      </w:r>
      <w:hyperlink r:id="rId6" w:history="1">
        <w:r w:rsidRPr="002D53A2">
          <w:rPr>
            <w:rStyle w:val="Hipercze"/>
          </w:rPr>
          <w:t>inspektor@budry.pl</w:t>
        </w:r>
      </w:hyperlink>
      <w:r w:rsidRPr="002D53A2">
        <w:t xml:space="preserve"> lub listownie pod adresem administratora wskazanym w punkcie 1).</w:t>
      </w:r>
    </w:p>
    <w:p w14:paraId="221876E6" w14:textId="77777777" w:rsidR="00745D32" w:rsidRPr="002D53A2" w:rsidRDefault="00745D32" w:rsidP="00745D32">
      <w:pPr>
        <w:tabs>
          <w:tab w:val="left" w:pos="709"/>
        </w:tabs>
        <w:jc w:val="both"/>
      </w:pPr>
      <w:r w:rsidRPr="002D53A2">
        <w:t xml:space="preserve">3. Pani/Pana dane osobowe przetwarzane będą w celach przyjęcia zgłoszenia naruszenia prawa, przekazywania informacji zwrotnych oraz podejmowania działań następczych. </w:t>
      </w:r>
    </w:p>
    <w:p w14:paraId="1F961E16" w14:textId="77777777" w:rsidR="00745D32" w:rsidRPr="002D53A2" w:rsidRDefault="00745D32" w:rsidP="00745D32">
      <w:pPr>
        <w:tabs>
          <w:tab w:val="left" w:pos="567"/>
        </w:tabs>
        <w:jc w:val="both"/>
      </w:pPr>
      <w:r w:rsidRPr="002D53A2">
        <w:t xml:space="preserve">Podstawą prawną przetwarzania danych osobowych jest niezbędność wypełnienia obowiązku prawnego ciążącego na Administratorze, w myśl postanowień art. 6 ust. 1 lit. c </w:t>
      </w:r>
      <w:proofErr w:type="spellStart"/>
      <w:r w:rsidRPr="002D53A2">
        <w:t>RODO</w:t>
      </w:r>
      <w:proofErr w:type="spellEnd"/>
      <w:r w:rsidRPr="002D53A2">
        <w:t xml:space="preserve">, w zw. z przepisami rozdziału 4 ustawy z dnia 14 czerwca 2024 r. o ochronie sygnalistów. </w:t>
      </w:r>
    </w:p>
    <w:p w14:paraId="5D0D053C" w14:textId="77777777" w:rsidR="00745D32" w:rsidRPr="002D53A2" w:rsidRDefault="00745D32" w:rsidP="00745D32">
      <w:pPr>
        <w:tabs>
          <w:tab w:val="left" w:pos="567"/>
        </w:tabs>
        <w:jc w:val="both"/>
      </w:pPr>
      <w:r w:rsidRPr="002D53A2">
        <w:t xml:space="preserve">Jeżeli zgłoszenie będzie zawierało dane szczególnej kategorii będziemy je przetwarzali w związku z niezbędnością ze względów związanych z ważnym interesem publicznym, na podstawie prawa, w oparciu o postanowienia art. 9 ust. 2 lit. g </w:t>
      </w:r>
      <w:proofErr w:type="spellStart"/>
      <w:r w:rsidRPr="002D53A2">
        <w:t>RODO</w:t>
      </w:r>
      <w:proofErr w:type="spellEnd"/>
      <w:r w:rsidRPr="002D53A2">
        <w:t xml:space="preserve">. </w:t>
      </w:r>
    </w:p>
    <w:p w14:paraId="578EC76E" w14:textId="77777777" w:rsidR="00745D32" w:rsidRPr="002D53A2" w:rsidRDefault="00745D32" w:rsidP="00745D32">
      <w:pPr>
        <w:tabs>
          <w:tab w:val="left" w:pos="567"/>
        </w:tabs>
        <w:jc w:val="both"/>
      </w:pPr>
      <w:r w:rsidRPr="002D53A2">
        <w:t>Jeśli nie zdecyduje się Pani/Pan na zachowanie anonimowości informacje dot. Pani/Pana tożsamości będą również przetwarzane w oparciu o dobrowolnie wyrażoną zgodę na postawie art. 6 ust. 1 lit. a </w:t>
      </w:r>
      <w:proofErr w:type="spellStart"/>
      <w:r w:rsidRPr="002D53A2">
        <w:t>RODO</w:t>
      </w:r>
      <w:proofErr w:type="spellEnd"/>
      <w:r w:rsidRPr="002D53A2">
        <w:t>. Zgodę na ujawnienie swojej tożsamości można wycofać w dowolnym momencie, niemniej jednak nie będzie to miało wpływu na zgodność z prawem przetwarzania, którego dokonano przed jej cofnięciem.</w:t>
      </w:r>
    </w:p>
    <w:p w14:paraId="1B85B1BC" w14:textId="77777777" w:rsidR="00745D32" w:rsidRPr="002D53A2" w:rsidRDefault="00745D32" w:rsidP="00745D32">
      <w:pPr>
        <w:tabs>
          <w:tab w:val="left" w:pos="567"/>
        </w:tabs>
        <w:jc w:val="both"/>
      </w:pPr>
      <w:r w:rsidRPr="002D53A2">
        <w:t xml:space="preserve">4.Administrator zapewnia poufność Pani/Pana danych, w związku z otrzymanym zgłoszeniem, co oznacza, że udostępnione dane osobowe mogą zostać ujawnione jedynie podmiotom i organom uprawnionym do tego na podstawie przepisów prawa. Jeżeli w zgłoszeniu został podany tradycyjny adres do korespondencji odbiorcą będą podmioty uprawnione do obsługi doręczeń, takie jak Poczta Polska. W przypadku podania w zgłoszeniu adresu e-mail do korespondencji, odbiorcą będzie podmiot serwisujący i/lub utrzymujący system poczty elektronicznej. Jeżeli zgłoszenie jest procedowane kanałem elektronicznym za pośrednictwem aplikacji dla sygnalistów, wówczas odbiorcą będzie podmiot zapewniający asystę i wsparcie techniczne dla tego systemu, przy czym zakres przekazania danych jest ograniczony wyłącznie do możliwości przechowywania tych danych w postaci zaszyfrowanej. </w:t>
      </w:r>
    </w:p>
    <w:p w14:paraId="73004CEA" w14:textId="77777777" w:rsidR="00745D32" w:rsidRPr="002D53A2" w:rsidRDefault="00745D32" w:rsidP="00745D32">
      <w:pPr>
        <w:tabs>
          <w:tab w:val="left" w:pos="567"/>
        </w:tabs>
        <w:jc w:val="both"/>
      </w:pPr>
      <w:r w:rsidRPr="002D53A2">
        <w:t>5. Pani/Pana dane osobowe będą przetwarzane od momentu przyjęcia zgłoszenia do zakończenia działań następczych, a następnie dane będą przechowywane przez okres 3 lat po zakończeniu roku kalendarzowego, w którym zakończono działania następcze lub po zakończeniu postępowań zainicjowanych tymi działaniami.  Dane osobowe, które nie będą mieć znaczenia dla rozpatrywania zgłoszenia zostaną usunięte w terminie 14 dni od chwili ustalenia, iż są zbędne.</w:t>
      </w:r>
    </w:p>
    <w:p w14:paraId="6D93A21E" w14:textId="77777777" w:rsidR="00745D32" w:rsidRPr="002D53A2" w:rsidRDefault="00745D32" w:rsidP="00745D32">
      <w:pPr>
        <w:pStyle w:val="UMTrescpunktu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 xml:space="preserve">6. Na zasadach określonych przepisami </w:t>
      </w:r>
      <w:proofErr w:type="spellStart"/>
      <w:r w:rsidRPr="002D53A2">
        <w:rPr>
          <w:rFonts w:ascii="Times New Roman" w:hAnsi="Times New Roman" w:cs="Times New Roman"/>
          <w:szCs w:val="22"/>
        </w:rPr>
        <w:t>RODO</w:t>
      </w:r>
      <w:proofErr w:type="spellEnd"/>
      <w:r w:rsidRPr="002D53A2">
        <w:rPr>
          <w:rFonts w:ascii="Times New Roman" w:hAnsi="Times New Roman" w:cs="Times New Roman"/>
          <w:szCs w:val="22"/>
        </w:rPr>
        <w:t xml:space="preserve"> przysługuje Pani/Panu prawo do: - żądania od Administratora dostępu do treści swoich danych osobowych (prześlemy wtedy kopię danych, jakie posiadamy); - sprostowania (poprawiania) swoich danych osobowych (jeżeli uważa Pani/Pan, że dane są niepełne lub nieprawdziwe, prosimy o kontakt celem ich uzupełnienia lub sprostowania).</w:t>
      </w:r>
    </w:p>
    <w:p w14:paraId="53BF5581" w14:textId="77777777" w:rsidR="00745D32" w:rsidRPr="002D53A2" w:rsidRDefault="00745D32" w:rsidP="00745D32">
      <w:pPr>
        <w:pStyle w:val="UMTrescpunktu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Zawsze może Pani/Pan wycofać zgodę na ujawnienie Pani/Pana tożsamości, a na czas rozpatrywania żądania poprosić o ograniczenie przetwarzania danych.</w:t>
      </w:r>
    </w:p>
    <w:p w14:paraId="6E401266" w14:textId="77777777" w:rsidR="00745D32" w:rsidRPr="002D53A2" w:rsidRDefault="00745D32" w:rsidP="00745D32">
      <w:pPr>
        <w:pStyle w:val="UMTrescpunktu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 xml:space="preserve">7. Jeżeli uważa Pani/Pan, że przetwarzając dane osobowe naruszyliśmy przepisy o ochronie danych osobowych, może Pani/Pan wnieść skargę do organu nadzorczego, którym jest Prezes Urzędu Ochrony Danych Osobowych. </w:t>
      </w:r>
    </w:p>
    <w:p w14:paraId="0DEFBA9A" w14:textId="2B0EB969" w:rsidR="008B1C14" w:rsidRDefault="00745D32" w:rsidP="00745D32">
      <w:r w:rsidRPr="002D53A2">
        <w:t>8. Pani/Pana dane osobowe, w postaci danych identyfikacyjnych i korespondencyjnych, które podał/a Pani/Pan w zgłoszeniu naruszenia prawa pozyskano od Rzecznika Praw Obywatelskich (lub innego organu, który przesłał zgłoszenie – każdorazowo podać nazwę organu), który przekazał zgłoszenie zewnętrzne do Administratora jako właściwego do podjęcia działań następczych</w:t>
      </w:r>
    </w:p>
    <w:sectPr w:rsidR="008B1C14" w:rsidSect="00745D3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5F6618"/>
    <w:multiLevelType w:val="multilevel"/>
    <w:tmpl w:val="C7685E46"/>
    <w:lvl w:ilvl="0">
      <w:start w:val="1"/>
      <w:numFmt w:val="none"/>
      <w:pStyle w:val="UMTrescpunktu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1466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90"/>
    <w:rsid w:val="00745D32"/>
    <w:rsid w:val="008B1C14"/>
    <w:rsid w:val="008D68D5"/>
    <w:rsid w:val="00CC04E8"/>
    <w:rsid w:val="00D57990"/>
    <w:rsid w:val="00DC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70B52-9668-4C54-9B43-D89342E6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D3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5D32"/>
    <w:rPr>
      <w:color w:val="0563C1" w:themeColor="hyperlink"/>
      <w:u w:val="single"/>
    </w:rPr>
  </w:style>
  <w:style w:type="paragraph" w:customStyle="1" w:styleId="UMTrescpunktu">
    <w:name w:val="UM_Tresc punktu"/>
    <w:basedOn w:val="Normalny"/>
    <w:qFormat/>
    <w:rsid w:val="00745D32"/>
    <w:pPr>
      <w:widowControl/>
      <w:numPr>
        <w:numId w:val="1"/>
      </w:numPr>
      <w:suppressLineNumbers/>
      <w:spacing w:before="20" w:after="60"/>
    </w:pPr>
    <w:rPr>
      <w:rFonts w:ascii="Liberation Serif" w:eastAsia="NSimSun" w:hAnsi="Liberation Serif" w:cs="Ari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2024-12-18T11:28:00Z</dcterms:created>
  <dcterms:modified xsi:type="dcterms:W3CDTF">2024-12-18T11:29:00Z</dcterms:modified>
</cp:coreProperties>
</file>