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785"/>
        <w:tblW w:w="100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"/>
        <w:gridCol w:w="1439"/>
        <w:gridCol w:w="6662"/>
        <w:gridCol w:w="1507"/>
        <w:gridCol w:w="52"/>
      </w:tblGrid>
      <w:tr w:rsidR="007C0EC3" w:rsidRPr="00C61DA0" w14:paraId="1676D658" w14:textId="77777777" w:rsidTr="007C0EC3">
        <w:trPr>
          <w:trHeight w:val="526"/>
        </w:trPr>
        <w:tc>
          <w:tcPr>
            <w:tcW w:w="10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3E1066" w14:textId="77777777" w:rsidR="007C0EC3" w:rsidRPr="00C61DA0" w:rsidRDefault="007C0EC3" w:rsidP="007C0EC3">
            <w:pPr>
              <w:pStyle w:val="TableContents"/>
              <w:jc w:val="center"/>
              <w:rPr>
                <w:rFonts w:cs="Times New Roman"/>
                <w:b/>
              </w:rPr>
            </w:pPr>
            <w:bookmarkStart w:id="0" w:name="_Hlk135293501"/>
          </w:p>
          <w:p w14:paraId="1B07E5A2" w14:textId="77777777" w:rsidR="007C0EC3" w:rsidRPr="00C61DA0" w:rsidRDefault="007C0EC3" w:rsidP="007C0EC3">
            <w:pPr>
              <w:pStyle w:val="TableContents"/>
              <w:jc w:val="center"/>
              <w:rPr>
                <w:rFonts w:cs="Times New Roman"/>
                <w:b/>
              </w:rPr>
            </w:pPr>
            <w:r w:rsidRPr="00C61DA0">
              <w:rPr>
                <w:rFonts w:cs="Times New Roman"/>
                <w:b/>
              </w:rPr>
              <w:t>Podstawowa  kwota dotacji dla przedszkoli ustalona na podstawie</w:t>
            </w:r>
          </w:p>
          <w:p w14:paraId="190143C2" w14:textId="15668627" w:rsidR="007C0EC3" w:rsidRPr="00C61DA0" w:rsidRDefault="007C0EC3" w:rsidP="007C0EC3">
            <w:pPr>
              <w:pStyle w:val="TableContents"/>
              <w:jc w:val="center"/>
              <w:rPr>
                <w:rFonts w:cs="Times New Roman"/>
                <w:b/>
              </w:rPr>
            </w:pPr>
            <w:r w:rsidRPr="00C61DA0">
              <w:rPr>
                <w:rFonts w:cs="Times New Roman"/>
                <w:b/>
              </w:rPr>
              <w:t>art. 12 ust. 1 ustawy z dnia 27 października 2017 r. o finansowaniu zadań oświatowych</w:t>
            </w:r>
          </w:p>
          <w:p w14:paraId="60911D07" w14:textId="77777777" w:rsidR="007C0EC3" w:rsidRPr="00C61DA0" w:rsidRDefault="007C0EC3" w:rsidP="007C0EC3">
            <w:pPr>
              <w:pStyle w:val="TableContents"/>
              <w:jc w:val="center"/>
              <w:rPr>
                <w:rFonts w:cs="Times New Roman"/>
                <w:b/>
              </w:rPr>
            </w:pPr>
          </w:p>
        </w:tc>
        <w:tc>
          <w:tcPr>
            <w:tcW w:w="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136E2F" w14:textId="77777777" w:rsidR="007C0EC3" w:rsidRPr="00C61DA0" w:rsidRDefault="007C0EC3" w:rsidP="007C0EC3">
            <w:pPr>
              <w:pStyle w:val="TableContents"/>
              <w:rPr>
                <w:rFonts w:cs="Times New Roman"/>
              </w:rPr>
            </w:pPr>
          </w:p>
        </w:tc>
      </w:tr>
      <w:tr w:rsidR="007C0EC3" w:rsidRPr="00C61DA0" w14:paraId="4EECBFC0" w14:textId="77777777" w:rsidTr="007C0EC3">
        <w:trPr>
          <w:trHeight w:val="68"/>
        </w:trPr>
        <w:tc>
          <w:tcPr>
            <w:tcW w:w="40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09BC91" w14:textId="77777777" w:rsidR="007C0EC3" w:rsidRPr="00C61DA0" w:rsidRDefault="007C0EC3" w:rsidP="007C0EC3">
            <w:pPr>
              <w:pStyle w:val="TableContents"/>
              <w:jc w:val="center"/>
              <w:rPr>
                <w:rFonts w:cs="Times New Roman"/>
              </w:rPr>
            </w:pPr>
            <w:r w:rsidRPr="00C61DA0">
              <w:rPr>
                <w:rFonts w:cs="Times New Roman"/>
              </w:rPr>
              <w:t>1.</w:t>
            </w:r>
          </w:p>
        </w:tc>
        <w:tc>
          <w:tcPr>
            <w:tcW w:w="81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93F545" w14:textId="1935458F" w:rsidR="007C0EC3" w:rsidRPr="00C61DA0" w:rsidRDefault="007C0EC3" w:rsidP="007C0EC3">
            <w:pPr>
              <w:pStyle w:val="TableContents"/>
              <w:jc w:val="both"/>
              <w:rPr>
                <w:rFonts w:cs="Times New Roman"/>
              </w:rPr>
            </w:pPr>
            <w:r w:rsidRPr="00C61DA0">
              <w:rPr>
                <w:rFonts w:cs="Times New Roman"/>
              </w:rPr>
              <w:t>Kwota wydatków bieżących, zaplanowanych na rok 2023 na prowadzenie przez Gminę Budry przedszkola, z wyłączeniem przedszkoli specjalnych i przedszkoli, w których zaplanowane wydatki bieżące finansowane z udziałem środków pochodzących z budżetu Unii Europejskiej przekraczają 50% ich zaplanowanych wydatków bieżących.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3535CD" w14:textId="77777777" w:rsidR="007C0EC3" w:rsidRPr="00C61DA0" w:rsidRDefault="007C0EC3" w:rsidP="007C0EC3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C61DA0">
              <w:rPr>
                <w:rFonts w:cs="Times New Roman"/>
                <w:bCs/>
              </w:rPr>
              <w:t>330.856,24</w:t>
            </w:r>
          </w:p>
          <w:p w14:paraId="775DDC3A" w14:textId="77777777" w:rsidR="007C0EC3" w:rsidRPr="00C61DA0" w:rsidRDefault="007C0EC3" w:rsidP="007C0EC3">
            <w:pPr>
              <w:pStyle w:val="TableContents"/>
              <w:jc w:val="center"/>
              <w:rPr>
                <w:rFonts w:cs="Times New Roman"/>
                <w:bCs/>
              </w:rPr>
            </w:pP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D68658" w14:textId="77777777" w:rsidR="007C0EC3" w:rsidRPr="00C61DA0" w:rsidRDefault="007C0EC3" w:rsidP="007C0EC3">
            <w:pPr>
              <w:pStyle w:val="TableContents"/>
              <w:jc w:val="center"/>
              <w:rPr>
                <w:rFonts w:cs="Times New Roman"/>
                <w:bCs/>
              </w:rPr>
            </w:pPr>
          </w:p>
        </w:tc>
      </w:tr>
      <w:tr w:rsidR="007C0EC3" w:rsidRPr="00C61DA0" w14:paraId="22B80C0A" w14:textId="77777777" w:rsidTr="007C0EC3">
        <w:trPr>
          <w:trHeight w:val="155"/>
        </w:trPr>
        <w:tc>
          <w:tcPr>
            <w:tcW w:w="40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850429" w14:textId="77777777" w:rsidR="007C0EC3" w:rsidRPr="00C61DA0" w:rsidRDefault="007C0EC3" w:rsidP="007C0EC3">
            <w:pPr>
              <w:pStyle w:val="TableContents"/>
              <w:jc w:val="center"/>
              <w:rPr>
                <w:rFonts w:cs="Times New Roman"/>
              </w:rPr>
            </w:pPr>
            <w:r w:rsidRPr="00C61DA0">
              <w:rPr>
                <w:rFonts w:cs="Times New Roman"/>
              </w:rPr>
              <w:t>2.</w:t>
            </w:r>
          </w:p>
        </w:tc>
        <w:tc>
          <w:tcPr>
            <w:tcW w:w="1439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D89CF" w14:textId="77777777" w:rsidR="007C0EC3" w:rsidRPr="00C61DA0" w:rsidRDefault="007C0EC3" w:rsidP="007C0EC3">
            <w:pPr>
              <w:pStyle w:val="TableContents"/>
              <w:jc w:val="both"/>
              <w:rPr>
                <w:rFonts w:cs="Times New Roman"/>
              </w:rPr>
            </w:pPr>
            <w:r w:rsidRPr="00C61DA0">
              <w:rPr>
                <w:rFonts w:cs="Times New Roman"/>
              </w:rPr>
              <w:t>pomniejszona o: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9CC036" w14:textId="77777777" w:rsidR="007C0EC3" w:rsidRPr="00C61DA0" w:rsidRDefault="007C0EC3" w:rsidP="007C0EC3">
            <w:pPr>
              <w:pStyle w:val="TableContents"/>
              <w:jc w:val="both"/>
              <w:rPr>
                <w:rFonts w:cs="Times New Roman"/>
              </w:rPr>
            </w:pPr>
            <w:r w:rsidRPr="00C61DA0">
              <w:rPr>
                <w:rFonts w:cs="Times New Roman"/>
              </w:rPr>
              <w:t>1) zaplanowane na rok 2023 w budżecie Gminy Budry opłaty za korzystanie z wychowania przedszkolnego w tych przedszkolach, stanowiące dochody budżetu;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86B4AD" w14:textId="77777777" w:rsidR="007C0EC3" w:rsidRPr="00C61DA0" w:rsidRDefault="007C0EC3" w:rsidP="007C0EC3">
            <w:pPr>
              <w:pStyle w:val="TableContents"/>
              <w:jc w:val="center"/>
              <w:rPr>
                <w:rFonts w:cs="Times New Roman"/>
              </w:rPr>
            </w:pPr>
            <w:r w:rsidRPr="00C61DA0">
              <w:rPr>
                <w:rFonts w:cs="Times New Roman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CE419E" w14:textId="77777777" w:rsidR="007C0EC3" w:rsidRPr="00C61DA0" w:rsidRDefault="007C0EC3" w:rsidP="007C0EC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7C0EC3" w:rsidRPr="00C61DA0" w14:paraId="51C2B050" w14:textId="77777777" w:rsidTr="007C0EC3">
        <w:trPr>
          <w:trHeight w:val="125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B2939C" w14:textId="77777777" w:rsidR="007C0EC3" w:rsidRPr="00C61DA0" w:rsidRDefault="007C0EC3" w:rsidP="007C0EC3">
            <w:pPr>
              <w:rPr>
                <w:rFonts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D56F16" w14:textId="77777777" w:rsidR="007C0EC3" w:rsidRPr="00C61DA0" w:rsidRDefault="007C0EC3" w:rsidP="007C0EC3">
            <w:pPr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13674C" w14:textId="2BD0FF92" w:rsidR="007C0EC3" w:rsidRPr="00C61DA0" w:rsidRDefault="007C0EC3" w:rsidP="007C0EC3">
            <w:pPr>
              <w:pStyle w:val="TableContents"/>
              <w:jc w:val="both"/>
              <w:rPr>
                <w:rFonts w:cs="Times New Roman"/>
              </w:rPr>
            </w:pPr>
            <w:r w:rsidRPr="00C61DA0">
              <w:rPr>
                <w:rFonts w:cs="Times New Roman"/>
              </w:rPr>
              <w:t>2) zaplanowane na rok 2023 w budżecie Gminy Budry opłaty za wyżywienie  w tych przedszkolach, stanowiące dochody budżetu;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6EB351" w14:textId="77777777" w:rsidR="007C0EC3" w:rsidRPr="00C61DA0" w:rsidRDefault="007C0EC3" w:rsidP="007C0EC3">
            <w:pPr>
              <w:pStyle w:val="TableContents"/>
              <w:jc w:val="center"/>
              <w:rPr>
                <w:rFonts w:cs="Times New Roman"/>
              </w:rPr>
            </w:pPr>
            <w:r w:rsidRPr="00C61DA0">
              <w:rPr>
                <w:rFonts w:cs="Times New Roman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E1E2B3" w14:textId="77777777" w:rsidR="007C0EC3" w:rsidRPr="00C61DA0" w:rsidRDefault="007C0EC3" w:rsidP="007C0EC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7C0EC3" w:rsidRPr="00C61DA0" w14:paraId="5E3F2BB7" w14:textId="77777777" w:rsidTr="007C0EC3">
        <w:trPr>
          <w:trHeight w:val="224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F2CB40" w14:textId="77777777" w:rsidR="007C0EC3" w:rsidRPr="00C61DA0" w:rsidRDefault="007C0EC3" w:rsidP="007C0EC3">
            <w:pPr>
              <w:rPr>
                <w:rFonts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6C2D17" w14:textId="77777777" w:rsidR="007C0EC3" w:rsidRPr="00C61DA0" w:rsidRDefault="007C0EC3" w:rsidP="007C0EC3">
            <w:pPr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0AB934" w14:textId="1A12CCFE" w:rsidR="007C0EC3" w:rsidRPr="00C61DA0" w:rsidRDefault="007C0EC3" w:rsidP="007C0EC3">
            <w:pPr>
              <w:pStyle w:val="TableContents"/>
              <w:jc w:val="both"/>
              <w:rPr>
                <w:rFonts w:cs="Times New Roman"/>
              </w:rPr>
            </w:pPr>
            <w:r w:rsidRPr="00C61DA0">
              <w:rPr>
                <w:rFonts w:cs="Times New Roman"/>
              </w:rPr>
              <w:t>3) sumę iloczynów odpowiednich kwot przewidzianych na rok budżetowy w części oświatowej subwencji ogólnej dla Gminy Budry na uczniów niepełnosprawnych</w:t>
            </w:r>
            <w:r>
              <w:rPr>
                <w:rFonts w:cs="Times New Roman"/>
              </w:rPr>
              <w:t xml:space="preserve"> </w:t>
            </w:r>
            <w:r w:rsidRPr="00C61DA0">
              <w:rPr>
                <w:rFonts w:cs="Times New Roman"/>
              </w:rPr>
              <w:t xml:space="preserve">z danymi rodzajami niepełnosprawności w przedszkolach oraz statystycznej liczby uczniów niepełnosprawnych z danymi rodzajami niepełnosprawności w tych przedszkolach; 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6FBE4E" w14:textId="77777777" w:rsidR="007C0EC3" w:rsidRPr="00C61DA0" w:rsidRDefault="007C0EC3" w:rsidP="007C0EC3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C61DA0">
              <w:rPr>
                <w:rFonts w:cs="Times New Roman"/>
                <w:bCs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49BF0" w14:textId="77777777" w:rsidR="007C0EC3" w:rsidRPr="00C61DA0" w:rsidRDefault="007C0EC3" w:rsidP="007C0EC3">
            <w:pPr>
              <w:pStyle w:val="TableContents"/>
              <w:jc w:val="center"/>
              <w:rPr>
                <w:rFonts w:cs="Times New Roman"/>
                <w:bCs/>
              </w:rPr>
            </w:pPr>
          </w:p>
        </w:tc>
      </w:tr>
      <w:tr w:rsidR="007C0EC3" w:rsidRPr="00C61DA0" w14:paraId="2AB133EF" w14:textId="77777777" w:rsidTr="007C0EC3">
        <w:trPr>
          <w:trHeight w:val="136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7CEA1E" w14:textId="77777777" w:rsidR="007C0EC3" w:rsidRPr="00C61DA0" w:rsidRDefault="007C0EC3" w:rsidP="007C0EC3">
            <w:pPr>
              <w:rPr>
                <w:rFonts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2E4430" w14:textId="77777777" w:rsidR="007C0EC3" w:rsidRPr="00C61DA0" w:rsidRDefault="007C0EC3" w:rsidP="007C0EC3">
            <w:pPr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FA9D43" w14:textId="77777777" w:rsidR="007C0EC3" w:rsidRPr="00C61DA0" w:rsidRDefault="007C0EC3" w:rsidP="007C0EC3">
            <w:pPr>
              <w:pStyle w:val="TableContents"/>
              <w:jc w:val="both"/>
              <w:rPr>
                <w:rFonts w:cs="Times New Roman"/>
              </w:rPr>
            </w:pPr>
            <w:r w:rsidRPr="00C61DA0">
              <w:rPr>
                <w:rFonts w:cs="Times New Roman"/>
              </w:rPr>
              <w:t>4) zaplanowane na rok 2023 w budżecie Gminy Budry wydatki bieżące finansowane z udziałem środków pochodzących z budżetu Unii Europejskiej na prowadzenie tych przedszkoli;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6FD32E" w14:textId="77777777" w:rsidR="007C0EC3" w:rsidRPr="00C61DA0" w:rsidRDefault="007C0EC3" w:rsidP="007C0EC3">
            <w:pPr>
              <w:pStyle w:val="TableContents"/>
              <w:jc w:val="center"/>
              <w:rPr>
                <w:rFonts w:cs="Times New Roman"/>
              </w:rPr>
            </w:pPr>
            <w:r w:rsidRPr="00C61DA0">
              <w:rPr>
                <w:rFonts w:cs="Times New Roman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055C43" w14:textId="77777777" w:rsidR="007C0EC3" w:rsidRPr="00C61DA0" w:rsidRDefault="007C0EC3" w:rsidP="007C0EC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7C0EC3" w:rsidRPr="00C61DA0" w14:paraId="76A04294" w14:textId="77777777" w:rsidTr="007C0EC3">
        <w:trPr>
          <w:trHeight w:val="268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221723" w14:textId="77777777" w:rsidR="007C0EC3" w:rsidRPr="00C61DA0" w:rsidRDefault="007C0EC3" w:rsidP="007C0EC3">
            <w:pPr>
              <w:rPr>
                <w:rFonts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DE8637" w14:textId="77777777" w:rsidR="007C0EC3" w:rsidRPr="00C61DA0" w:rsidRDefault="007C0EC3" w:rsidP="007C0EC3">
            <w:pPr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CFA00F" w14:textId="5E4EFAF2" w:rsidR="007C0EC3" w:rsidRPr="00C61DA0" w:rsidRDefault="007C0EC3" w:rsidP="007C0EC3">
            <w:pPr>
              <w:pStyle w:val="TableContents"/>
              <w:jc w:val="both"/>
              <w:rPr>
                <w:rFonts w:cs="Times New Roman"/>
              </w:rPr>
            </w:pPr>
            <w:r w:rsidRPr="00C61DA0">
              <w:rPr>
                <w:rFonts w:cs="Times New Roman"/>
              </w:rPr>
              <w:t>5) iloczyn kwoty przewidzianej na rok budżetowy w części oświatowej subwencji ogólnej dla Gminy Budry na dziecko objęte wczesnym wspomaganiem rozwoju w przedszkolu oraz statystycznej liczby dzieci objętych wczesnym wspomaganiem rozwoju w tych przedszkolach;</w:t>
            </w:r>
          </w:p>
        </w:tc>
        <w:tc>
          <w:tcPr>
            <w:tcW w:w="15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3C1C23" w14:textId="77777777" w:rsidR="007C0EC3" w:rsidRPr="00C61DA0" w:rsidRDefault="007C0EC3" w:rsidP="007C0EC3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C61DA0">
              <w:rPr>
                <w:rFonts w:cs="Times New Roman"/>
                <w:bCs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106FDD" w14:textId="77777777" w:rsidR="007C0EC3" w:rsidRPr="00C61DA0" w:rsidRDefault="007C0EC3" w:rsidP="007C0EC3">
            <w:pPr>
              <w:pStyle w:val="TableContents"/>
              <w:jc w:val="center"/>
              <w:rPr>
                <w:rFonts w:cs="Times New Roman"/>
                <w:bCs/>
              </w:rPr>
            </w:pPr>
          </w:p>
        </w:tc>
      </w:tr>
      <w:tr w:rsidR="007C0EC3" w:rsidRPr="00C61DA0" w14:paraId="3A331D0A" w14:textId="77777777" w:rsidTr="007C0EC3">
        <w:trPr>
          <w:trHeight w:val="268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272B09" w14:textId="77777777" w:rsidR="007C0EC3" w:rsidRPr="00C61DA0" w:rsidRDefault="007C0EC3" w:rsidP="007C0EC3">
            <w:pPr>
              <w:rPr>
                <w:rFonts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AB0176" w14:textId="77777777" w:rsidR="007C0EC3" w:rsidRPr="00C61DA0" w:rsidRDefault="007C0EC3" w:rsidP="007C0EC3">
            <w:pPr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63FC2F" w14:textId="77777777" w:rsidR="007C0EC3" w:rsidRPr="00C61DA0" w:rsidRDefault="007C0EC3" w:rsidP="007C0EC3">
            <w:pPr>
              <w:pStyle w:val="TableContents"/>
              <w:jc w:val="both"/>
              <w:rPr>
                <w:rFonts w:cs="Times New Roman"/>
              </w:rPr>
            </w:pPr>
            <w:r w:rsidRPr="00C61DA0">
              <w:rPr>
                <w:rFonts w:cs="Times New Roman"/>
              </w:rPr>
              <w:t>Statystyczna liczba dzieci objętych wczesnym wspomaganiem rozwoju ustalona zgodnie art. 11 ustawy o finansowaniu zadań oświatowych  wynosi  0</w:t>
            </w: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CE7BA0" w14:textId="77777777" w:rsidR="007C0EC3" w:rsidRPr="00C61DA0" w:rsidRDefault="007C0EC3" w:rsidP="007C0EC3">
            <w:pPr>
              <w:pStyle w:val="TableContents"/>
              <w:jc w:val="center"/>
              <w:rPr>
                <w:rFonts w:cs="Times New Roman"/>
                <w:bCs/>
              </w:rPr>
            </w:pP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69A030" w14:textId="77777777" w:rsidR="007C0EC3" w:rsidRPr="00C61DA0" w:rsidRDefault="007C0EC3" w:rsidP="007C0EC3">
            <w:pPr>
              <w:pStyle w:val="TableContents"/>
              <w:jc w:val="center"/>
              <w:rPr>
                <w:rFonts w:cs="Times New Roman"/>
                <w:bCs/>
              </w:rPr>
            </w:pPr>
          </w:p>
        </w:tc>
      </w:tr>
      <w:tr w:rsidR="007C0EC3" w:rsidRPr="00C61DA0" w14:paraId="247B34B4" w14:textId="77777777" w:rsidTr="007C0EC3">
        <w:trPr>
          <w:trHeight w:val="568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EDED09" w14:textId="77777777" w:rsidR="007C0EC3" w:rsidRPr="00C61DA0" w:rsidRDefault="007C0EC3" w:rsidP="007C0EC3">
            <w:pPr>
              <w:rPr>
                <w:rFonts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B5B65" w14:textId="77777777" w:rsidR="007C0EC3" w:rsidRPr="00C61DA0" w:rsidRDefault="007C0EC3" w:rsidP="007C0EC3">
            <w:pPr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E0575" w14:textId="7CAEFB3D" w:rsidR="007C0EC3" w:rsidRPr="00C61DA0" w:rsidRDefault="007C0EC3" w:rsidP="007C0EC3">
            <w:pPr>
              <w:pStyle w:val="TableContents"/>
              <w:jc w:val="both"/>
              <w:rPr>
                <w:rFonts w:cs="Times New Roman"/>
              </w:rPr>
            </w:pPr>
            <w:r w:rsidRPr="00C61DA0">
              <w:rPr>
                <w:rFonts w:cs="Times New Roman"/>
              </w:rPr>
              <w:t xml:space="preserve">6) iloczyn kwoty przewidzianej na rok budżetowy w części oświatowej subwencji ogólnej dla Gminy Budry na uczestnika zajęć rewalidacyjno-wychowawczych w przedszkolu oraz statystycznej liczby uczestników zajęć rewalidacyjno-wychowawczych w tych przedszkolach; </w:t>
            </w:r>
          </w:p>
        </w:tc>
        <w:tc>
          <w:tcPr>
            <w:tcW w:w="15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845C8F" w14:textId="77777777" w:rsidR="007C0EC3" w:rsidRPr="00C61DA0" w:rsidRDefault="007C0EC3" w:rsidP="007C0EC3">
            <w:pPr>
              <w:pStyle w:val="TableContents"/>
              <w:jc w:val="center"/>
              <w:rPr>
                <w:rFonts w:cs="Times New Roman"/>
              </w:rPr>
            </w:pPr>
            <w:r w:rsidRPr="00C61DA0">
              <w:rPr>
                <w:rFonts w:cs="Times New Roman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DF8197" w14:textId="77777777" w:rsidR="007C0EC3" w:rsidRPr="00C61DA0" w:rsidRDefault="007C0EC3" w:rsidP="007C0EC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7C0EC3" w:rsidRPr="00C61DA0" w14:paraId="53BEB092" w14:textId="77777777" w:rsidTr="007C0EC3">
        <w:trPr>
          <w:trHeight w:val="373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A1B5BC" w14:textId="77777777" w:rsidR="007C0EC3" w:rsidRPr="00C61DA0" w:rsidRDefault="007C0EC3" w:rsidP="007C0EC3">
            <w:pPr>
              <w:rPr>
                <w:rFonts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C5A6B1" w14:textId="77777777" w:rsidR="007C0EC3" w:rsidRPr="00C61DA0" w:rsidRDefault="007C0EC3" w:rsidP="007C0EC3">
            <w:pPr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98B364" w14:textId="77777777" w:rsidR="007C0EC3" w:rsidRPr="00C61DA0" w:rsidRDefault="007C0EC3" w:rsidP="007C0EC3">
            <w:pPr>
              <w:pStyle w:val="TableContents"/>
              <w:jc w:val="both"/>
              <w:rPr>
                <w:rFonts w:cs="Times New Roman"/>
              </w:rPr>
            </w:pPr>
            <w:r w:rsidRPr="00C61DA0">
              <w:rPr>
                <w:rFonts w:cs="Times New Roman"/>
              </w:rPr>
              <w:t>statystyczna liczba uczestników zajęć rewalidacyjno-wychowawczych ustalona zgodnie art. 11 ustawy o finansowaniu zadań oświatowych  wynosi 0.</w:t>
            </w: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26A3B2" w14:textId="77777777" w:rsidR="007C0EC3" w:rsidRPr="00C61DA0" w:rsidRDefault="007C0EC3" w:rsidP="007C0EC3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62CF7C" w14:textId="77777777" w:rsidR="007C0EC3" w:rsidRPr="00C61DA0" w:rsidRDefault="007C0EC3" w:rsidP="007C0EC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7C0EC3" w:rsidRPr="00C61DA0" w14:paraId="2E7AF25B" w14:textId="77777777" w:rsidTr="007C0EC3">
        <w:trPr>
          <w:trHeight w:val="139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88B9DD" w14:textId="77777777" w:rsidR="007C0EC3" w:rsidRPr="00C61DA0" w:rsidRDefault="007C0EC3" w:rsidP="007C0EC3">
            <w:pPr>
              <w:rPr>
                <w:rFonts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4F318B" w14:textId="77777777" w:rsidR="007C0EC3" w:rsidRPr="00C61DA0" w:rsidRDefault="007C0EC3" w:rsidP="007C0EC3">
            <w:pPr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2C8EAA" w14:textId="77777777" w:rsidR="007C0EC3" w:rsidRPr="00C61DA0" w:rsidRDefault="007C0EC3" w:rsidP="007C0EC3">
            <w:pPr>
              <w:jc w:val="both"/>
              <w:rPr>
                <w:rFonts w:cs="Times New Roman"/>
              </w:rPr>
            </w:pPr>
            <w:r w:rsidRPr="00C61DA0">
              <w:rPr>
                <w:rFonts w:cs="Times New Roman"/>
              </w:rPr>
              <w:t>7) zaplanowane na rok 2023 w budżecie Gminy Budry wydatki bieżące na realizację programów rządowych, o których mowa w art. 90u ust. 1 ustawy z dnia 7 września 1991 r. o systemie oświaty, zwanej dalej „ustawą o systemie oświaty”, w tych przedszkolach.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6A02A0" w14:textId="77777777" w:rsidR="007C0EC3" w:rsidRPr="00C61DA0" w:rsidRDefault="007C0EC3" w:rsidP="007C0EC3">
            <w:pPr>
              <w:pStyle w:val="TableContents"/>
              <w:jc w:val="center"/>
              <w:rPr>
                <w:rFonts w:cs="Times New Roman"/>
              </w:rPr>
            </w:pPr>
            <w:r w:rsidRPr="00C61DA0">
              <w:rPr>
                <w:rFonts w:cs="Times New Roman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F37923" w14:textId="77777777" w:rsidR="007C0EC3" w:rsidRPr="00C61DA0" w:rsidRDefault="007C0EC3" w:rsidP="007C0EC3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7C0EC3" w:rsidRPr="00C61DA0" w14:paraId="5EBEEA6D" w14:textId="77777777" w:rsidTr="007C0EC3">
        <w:trPr>
          <w:trHeight w:val="88"/>
        </w:trPr>
        <w:tc>
          <w:tcPr>
            <w:tcW w:w="4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B06134" w14:textId="77777777" w:rsidR="007C0EC3" w:rsidRPr="00C61DA0" w:rsidRDefault="007C0EC3" w:rsidP="007C0EC3">
            <w:pPr>
              <w:pStyle w:val="TableContents"/>
              <w:jc w:val="center"/>
              <w:rPr>
                <w:rFonts w:cs="Times New Roman"/>
              </w:rPr>
            </w:pPr>
            <w:r w:rsidRPr="00C61DA0">
              <w:rPr>
                <w:rFonts w:cs="Times New Roman"/>
              </w:rPr>
              <w:t>3.</w:t>
            </w:r>
          </w:p>
        </w:tc>
        <w:tc>
          <w:tcPr>
            <w:tcW w:w="810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8DE10E" w14:textId="77777777" w:rsidR="007C0EC3" w:rsidRPr="00C61DA0" w:rsidRDefault="007C0EC3" w:rsidP="007C0EC3">
            <w:pPr>
              <w:pStyle w:val="TableContents"/>
              <w:jc w:val="both"/>
              <w:rPr>
                <w:rFonts w:cs="Times New Roman"/>
              </w:rPr>
            </w:pPr>
            <w:r w:rsidRPr="00C61DA0">
              <w:rPr>
                <w:rFonts w:cs="Times New Roman"/>
              </w:rPr>
              <w:t>Kwota wydatków bieżących (wiersz 1) pomniejszona o sumę kwot do pomniejszenia (wiersz 2).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FFB5C6" w14:textId="77777777" w:rsidR="007C0EC3" w:rsidRPr="00C61DA0" w:rsidRDefault="007C0EC3" w:rsidP="007C0EC3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C61DA0">
              <w:rPr>
                <w:rFonts w:cs="Times New Roman"/>
                <w:bCs/>
              </w:rPr>
              <w:t>330.856,24</w:t>
            </w:r>
          </w:p>
        </w:tc>
        <w:tc>
          <w:tcPr>
            <w:tcW w:w="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ED1EAE" w14:textId="77777777" w:rsidR="007C0EC3" w:rsidRPr="00C61DA0" w:rsidRDefault="007C0EC3" w:rsidP="007C0EC3">
            <w:pPr>
              <w:pStyle w:val="TableContents"/>
              <w:jc w:val="center"/>
              <w:rPr>
                <w:rFonts w:cs="Times New Roman"/>
                <w:bCs/>
              </w:rPr>
            </w:pPr>
          </w:p>
        </w:tc>
      </w:tr>
      <w:tr w:rsidR="007C0EC3" w:rsidRPr="00C61DA0" w14:paraId="3A1B4638" w14:textId="77777777" w:rsidTr="007C0EC3">
        <w:trPr>
          <w:trHeight w:val="8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34431E" w14:textId="77777777" w:rsidR="007C0EC3" w:rsidRPr="00C61DA0" w:rsidRDefault="007C0EC3" w:rsidP="007C0EC3">
            <w:pPr>
              <w:pStyle w:val="TableContents"/>
              <w:jc w:val="center"/>
              <w:rPr>
                <w:rFonts w:cs="Times New Roman"/>
              </w:rPr>
            </w:pPr>
            <w:r w:rsidRPr="00C61DA0">
              <w:rPr>
                <w:rFonts w:cs="Times New Roman"/>
              </w:rPr>
              <w:lastRenderedPageBreak/>
              <w:t>4.</w:t>
            </w:r>
          </w:p>
        </w:tc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FFC8D7" w14:textId="2BBA4C0D" w:rsidR="007C0EC3" w:rsidRPr="00C61DA0" w:rsidRDefault="007C0EC3" w:rsidP="007C0EC3">
            <w:pPr>
              <w:pStyle w:val="TableContents"/>
              <w:jc w:val="both"/>
              <w:rPr>
                <w:rFonts w:cs="Times New Roman"/>
              </w:rPr>
            </w:pPr>
            <w:r w:rsidRPr="00C61DA0">
              <w:rPr>
                <w:rFonts w:cs="Times New Roman"/>
              </w:rPr>
              <w:t>Statystyczna liczba uczniów w tych przedszkolach  pomniejszona o statystyczną liczbę  uczniów niepełnosprawnych w tych przedszkolach, ustalona zgodnie z art. 11 ustawy o finansowaniu zadań oświatowych.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C8AC02" w14:textId="77777777" w:rsidR="007C0EC3" w:rsidRPr="00C61DA0" w:rsidRDefault="007C0EC3" w:rsidP="007C0EC3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C61DA0">
              <w:rPr>
                <w:rFonts w:cs="Times New Roman"/>
                <w:bCs/>
              </w:rPr>
              <w:t>27</w:t>
            </w:r>
          </w:p>
        </w:tc>
        <w:tc>
          <w:tcPr>
            <w:tcW w:w="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7BA2A3" w14:textId="77777777" w:rsidR="007C0EC3" w:rsidRPr="00C61DA0" w:rsidRDefault="007C0EC3" w:rsidP="007C0EC3">
            <w:pPr>
              <w:pStyle w:val="TableContents"/>
              <w:jc w:val="center"/>
              <w:rPr>
                <w:rFonts w:cs="Times New Roman"/>
                <w:bCs/>
              </w:rPr>
            </w:pPr>
          </w:p>
        </w:tc>
      </w:tr>
      <w:tr w:rsidR="007C0EC3" w:rsidRPr="00C61DA0" w14:paraId="78353220" w14:textId="77777777" w:rsidTr="007C0EC3">
        <w:trPr>
          <w:trHeight w:val="12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61A7B0" w14:textId="77777777" w:rsidR="007C0EC3" w:rsidRPr="00C61DA0" w:rsidRDefault="007C0EC3" w:rsidP="007C0EC3">
            <w:pPr>
              <w:pStyle w:val="TableContents"/>
              <w:jc w:val="center"/>
              <w:rPr>
                <w:rFonts w:cs="Times New Roman"/>
                <w:b/>
              </w:rPr>
            </w:pPr>
            <w:r w:rsidRPr="00C61DA0">
              <w:rPr>
                <w:rFonts w:cs="Times New Roman"/>
                <w:b/>
              </w:rPr>
              <w:t>5.</w:t>
            </w:r>
          </w:p>
        </w:tc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6AE082" w14:textId="77777777" w:rsidR="007C0EC3" w:rsidRPr="00C61DA0" w:rsidRDefault="007C0EC3" w:rsidP="007C0EC3">
            <w:pPr>
              <w:pStyle w:val="TableContents"/>
              <w:jc w:val="both"/>
              <w:rPr>
                <w:rFonts w:cs="Times New Roman"/>
                <w:b/>
              </w:rPr>
            </w:pPr>
            <w:r w:rsidRPr="00C61DA0">
              <w:rPr>
                <w:rFonts w:cs="Times New Roman"/>
                <w:b/>
              </w:rPr>
              <w:t xml:space="preserve">Podstawowa kwota dotacji  dla przedszkoli  </w:t>
            </w:r>
          </w:p>
          <w:p w14:paraId="63339F56" w14:textId="77777777" w:rsidR="007C0EC3" w:rsidRPr="00C61DA0" w:rsidRDefault="007C0EC3" w:rsidP="007C0EC3">
            <w:pPr>
              <w:pStyle w:val="TableContents"/>
              <w:jc w:val="both"/>
              <w:rPr>
                <w:rFonts w:cs="Times New Roman"/>
              </w:rPr>
            </w:pPr>
            <w:r w:rsidRPr="00C61DA0">
              <w:rPr>
                <w:rFonts w:cs="Times New Roman"/>
              </w:rPr>
              <w:t>Iloraz wydatków bieżących po pomniejszeniu  (wiersz 3) i statystycznej liczby uczniów (wiersz 4)/12 miesięcy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74845A" w14:textId="77777777" w:rsidR="007C0EC3" w:rsidRPr="00C61DA0" w:rsidRDefault="007C0EC3" w:rsidP="007C0EC3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C61DA0">
              <w:rPr>
                <w:rFonts w:cs="Times New Roman"/>
                <w:b/>
                <w:bCs/>
              </w:rPr>
              <w:t>1.021,16</w:t>
            </w:r>
          </w:p>
        </w:tc>
        <w:tc>
          <w:tcPr>
            <w:tcW w:w="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064FED" w14:textId="77777777" w:rsidR="007C0EC3" w:rsidRPr="00C61DA0" w:rsidRDefault="007C0EC3" w:rsidP="007C0EC3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</w:p>
        </w:tc>
      </w:tr>
    </w:tbl>
    <w:p w14:paraId="04A03135" w14:textId="77777777" w:rsidR="007C0EC3" w:rsidRPr="00C61DA0" w:rsidRDefault="007C0EC3" w:rsidP="007C0EC3">
      <w:pPr>
        <w:rPr>
          <w:rFonts w:cs="Times New Roman"/>
        </w:rPr>
      </w:pPr>
    </w:p>
    <w:bookmarkEnd w:id="0"/>
    <w:p w14:paraId="7BF8DBEF" w14:textId="77777777" w:rsidR="008B1C14" w:rsidRDefault="008B1C14"/>
    <w:sectPr w:rsidR="008B1C1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B7F55" w14:textId="77777777" w:rsidR="007C0EC3" w:rsidRDefault="007C0EC3" w:rsidP="007C0EC3">
      <w:r>
        <w:separator/>
      </w:r>
    </w:p>
  </w:endnote>
  <w:endnote w:type="continuationSeparator" w:id="0">
    <w:p w14:paraId="628C65F2" w14:textId="77777777" w:rsidR="007C0EC3" w:rsidRDefault="007C0EC3" w:rsidP="007C0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45D1C" w14:textId="77777777" w:rsidR="007C0EC3" w:rsidRDefault="007C0EC3" w:rsidP="007C0EC3">
      <w:r>
        <w:separator/>
      </w:r>
    </w:p>
  </w:footnote>
  <w:footnote w:type="continuationSeparator" w:id="0">
    <w:p w14:paraId="0617967D" w14:textId="77777777" w:rsidR="007C0EC3" w:rsidRDefault="007C0EC3" w:rsidP="007C0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0EA83" w14:textId="77777777" w:rsidR="007C0EC3" w:rsidRPr="00C61DA0" w:rsidRDefault="007C0EC3" w:rsidP="007C0EC3">
    <w:pPr>
      <w:jc w:val="right"/>
      <w:rPr>
        <w:rFonts w:cs="Times New Roman"/>
        <w:i/>
      </w:rPr>
    </w:pPr>
    <w:r w:rsidRPr="00C61DA0">
      <w:rPr>
        <w:rFonts w:cs="Times New Roman"/>
        <w:i/>
      </w:rPr>
      <w:t>Załączniki nr 1 do Zarządzenia Nr 24/2023 Wójta Gminy Budry</w:t>
    </w:r>
  </w:p>
  <w:p w14:paraId="70E19C85" w14:textId="77777777" w:rsidR="007C0EC3" w:rsidRPr="00C61DA0" w:rsidRDefault="007C0EC3" w:rsidP="007C0EC3">
    <w:pPr>
      <w:jc w:val="right"/>
      <w:rPr>
        <w:rFonts w:cs="Times New Roman"/>
        <w:i/>
      </w:rPr>
    </w:pPr>
    <w:r w:rsidRPr="00C61DA0">
      <w:rPr>
        <w:rFonts w:cs="Times New Roman"/>
        <w:i/>
      </w:rPr>
      <w:t>z dnia 28 kwietnia 2023 r.</w:t>
    </w:r>
  </w:p>
  <w:p w14:paraId="35D5FABC" w14:textId="77777777" w:rsidR="007C0EC3" w:rsidRDefault="007C0EC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D3C"/>
    <w:rsid w:val="001A2D3C"/>
    <w:rsid w:val="007C0EC3"/>
    <w:rsid w:val="008B1C14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6848"/>
  <w15:chartTrackingRefBased/>
  <w15:docId w15:val="{EC1A7410-1A5F-412E-A82F-9871EE66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C0EC3"/>
    <w:pPr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7C0EC3"/>
    <w:pPr>
      <w:suppressLineNumbers/>
      <w:suppressAutoHyphens/>
    </w:pPr>
  </w:style>
  <w:style w:type="paragraph" w:styleId="Nagwek">
    <w:name w:val="header"/>
    <w:basedOn w:val="Normalny"/>
    <w:link w:val="NagwekZnak"/>
    <w:uiPriority w:val="99"/>
    <w:unhideWhenUsed/>
    <w:rsid w:val="007C0EC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C0EC3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C0EC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C0EC3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2023-05-18T07:14:00Z</dcterms:created>
  <dcterms:modified xsi:type="dcterms:W3CDTF">2023-05-18T07:16:00Z</dcterms:modified>
</cp:coreProperties>
</file>