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0C6" w:rsidRPr="00346977" w:rsidRDefault="007900C6" w:rsidP="00790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6977">
        <w:rPr>
          <w:rFonts w:ascii="Times New Roman" w:hAnsi="Times New Roman" w:cs="Times New Roman"/>
          <w:sz w:val="20"/>
          <w:szCs w:val="20"/>
        </w:rPr>
        <w:t>Załącznik</w:t>
      </w:r>
    </w:p>
    <w:p w:rsidR="007900C6" w:rsidRPr="00346977" w:rsidRDefault="00344EF9" w:rsidP="00790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do uchwały Nr XLII/275</w:t>
      </w:r>
      <w:r w:rsidR="007900C6" w:rsidRPr="00346977">
        <w:rPr>
          <w:rFonts w:ascii="Times New Roman" w:hAnsi="Times New Roman" w:cs="Times New Roman"/>
          <w:sz w:val="20"/>
          <w:szCs w:val="20"/>
        </w:rPr>
        <w:t>/2022</w:t>
      </w:r>
    </w:p>
    <w:p w:rsidR="007900C6" w:rsidRPr="00346977" w:rsidRDefault="00886395" w:rsidP="00790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Gminy </w:t>
      </w:r>
      <w:r w:rsidR="007900C6" w:rsidRPr="00346977">
        <w:rPr>
          <w:rFonts w:ascii="Times New Roman" w:hAnsi="Times New Roman" w:cs="Times New Roman"/>
          <w:sz w:val="20"/>
          <w:szCs w:val="20"/>
        </w:rPr>
        <w:t>Budr</w:t>
      </w:r>
      <w:r>
        <w:rPr>
          <w:rFonts w:ascii="Times New Roman" w:hAnsi="Times New Roman" w:cs="Times New Roman"/>
          <w:sz w:val="20"/>
          <w:szCs w:val="20"/>
        </w:rPr>
        <w:t>y</w:t>
      </w:r>
    </w:p>
    <w:p w:rsidR="007900C6" w:rsidRPr="00346977" w:rsidRDefault="007900C6" w:rsidP="00790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46977">
        <w:rPr>
          <w:rFonts w:ascii="Times New Roman" w:hAnsi="Times New Roman" w:cs="Times New Roman"/>
          <w:sz w:val="20"/>
          <w:szCs w:val="20"/>
        </w:rPr>
        <w:t>z dnia 19 lipca 2022 r.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określający wysokość stawek i szczegółowe warunki przyznawania</w:t>
      </w:r>
      <w:r w:rsidR="00B03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b/>
          <w:bCs/>
          <w:sz w:val="24"/>
          <w:szCs w:val="24"/>
        </w:rPr>
        <w:t>nauczycielom dodatków: motywacyjnego, funkcyjnego za wysługę lat, za warunki pracy oraz przyznawania nagród ze specjalnego funduszu nagród, a także obliczania i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C4463">
        <w:rPr>
          <w:rFonts w:ascii="Times New Roman" w:hAnsi="Times New Roman" w:cs="Times New Roman"/>
          <w:b/>
          <w:bCs/>
          <w:sz w:val="24"/>
          <w:szCs w:val="24"/>
        </w:rPr>
        <w:t>wypłacania wynagrodzenia za godziny ponadwymiarowe i godziny doraźnych zastępstw dla nauczycieli zatrudnionych w szkołach prowadzonych przez Gminę Budry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Przedmiot regulacji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2C4463">
        <w:rPr>
          <w:rFonts w:ascii="Times New Roman" w:hAnsi="Times New Roman" w:cs="Times New Roman"/>
          <w:sz w:val="24"/>
          <w:szCs w:val="24"/>
        </w:rPr>
        <w:t>1. Niniejszy regulamin , zwany dalej „Regulaminem”, określa: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1) wysokość stawek oraz szczegółowe zasady przyznawania dodatków:</w:t>
      </w:r>
    </w:p>
    <w:p w:rsidR="007900C6" w:rsidRPr="00B03553" w:rsidRDefault="007900C6" w:rsidP="00B035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za wysługę lat,</w:t>
      </w:r>
    </w:p>
    <w:p w:rsidR="007900C6" w:rsidRPr="00B03553" w:rsidRDefault="007900C6" w:rsidP="00B035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motywacyjnego,</w:t>
      </w:r>
    </w:p>
    <w:p w:rsidR="007900C6" w:rsidRPr="00B03553" w:rsidRDefault="007900C6" w:rsidP="00B035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funkcyjnego,</w:t>
      </w:r>
    </w:p>
    <w:p w:rsidR="007900C6" w:rsidRPr="00B03553" w:rsidRDefault="007900C6" w:rsidP="00B035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za warunki pracy,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szczegółowe warunki obliczania i wypłacania wynagrodzenia za godziny ponadwymiarowe i godziny doraźnych zastępstw,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3) wysokość, kryteria i tryb przyznawania nagród ze specjalnego funduszu nagród.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Pozostałe składniki wynagrodzeń nauczycieli, o których mowa w art. 30 ust. 1 Karty Nauczyciela określają przepisy Karty Nauczyciela i wydane na jej podstawie akty wykonawcze.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2C4463">
        <w:rPr>
          <w:rFonts w:ascii="Times New Roman" w:hAnsi="Times New Roman" w:cs="Times New Roman"/>
          <w:sz w:val="24"/>
          <w:szCs w:val="24"/>
        </w:rPr>
        <w:t>Ilekroć w Regulaminie mowa jest o: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1) Karcie Nauczyciela - rozumie się przez to ustawę z dnia 26 stycznia 1982 r. 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Nauczyciela,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rozporządzeniu - rozumie się przez to rozporządzenie Ministra Edukacji Narodowej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i Sportu z dnia 31 stycznia 2005 r. w sprawie wysokości minimalnych stawek wynagrodzenia zasadniczego nauczycieli, ogólnych warunków przyznawania dodatków do wynagrodzenia zasadniczego oraz wynagradzania za pracę w dniu wolnym od pracy (tekst jedn.: Dz. U. z 2014 r. poz. 416 z późn. zm.),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3) szkole - rozumie się przez to przedszkole, szkołę podstawową, zespół szkół, dla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organem prowadzącym jest Gmina Budry,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4) dyrektorze - rozumie się przez to dyrektora szkoły, o której mowa w pkt 3,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5) Wójcie - rozumie się przez to Wójta Gminy Budry,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6) nauczycielach bez bliższego określenia - należy przez to rozumieć także wychowawcę i innego pracownika pedagogicznego szkoły, 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7) roku szkolnym - należy przez to rozumieć okres pracy szkoły, placówki oświatowej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4463">
        <w:rPr>
          <w:rFonts w:ascii="Times New Roman" w:hAnsi="Times New Roman" w:cs="Times New Roman"/>
          <w:sz w:val="24"/>
          <w:szCs w:val="24"/>
        </w:rPr>
        <w:t>września danego roku do 31 sierpnia roku następnego,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8) klasie -rozumie się grupę przedszkolną, oddział przedszkolny, oddział szkolny;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9) uczniu - należy przez to rozumieć także wychowanka,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10) tygodniowym obowiązkowym wymiarze godzin - należy przez to rozumieć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tygodn</w:t>
      </w:r>
      <w:r>
        <w:rPr>
          <w:rFonts w:ascii="Times New Roman" w:hAnsi="Times New Roman" w:cs="Times New Roman"/>
          <w:sz w:val="24"/>
          <w:szCs w:val="24"/>
        </w:rPr>
        <w:t>iowy obowiązkowy wymiar godzin,</w:t>
      </w:r>
      <w:r w:rsidRPr="002C4463">
        <w:rPr>
          <w:rFonts w:ascii="Times New Roman" w:hAnsi="Times New Roman" w:cs="Times New Roman"/>
          <w:sz w:val="24"/>
          <w:szCs w:val="24"/>
        </w:rPr>
        <w:t xml:space="preserve"> o którym mowa w art. 42 ust. 3 oraz na podstawie </w:t>
      </w:r>
      <w:hyperlink r:id="rId7" w:anchor="/document/16790821?unitId=art(42)ust(6)&amp;cm=DOCUMENT" w:history="1">
        <w:r w:rsidRPr="007900C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42 ust. 6</w:t>
        </w:r>
      </w:hyperlink>
      <w:r w:rsidRPr="007900C6">
        <w:rPr>
          <w:rFonts w:ascii="Times New Roman" w:hAnsi="Times New Roman" w:cs="Times New Roman"/>
          <w:sz w:val="24"/>
          <w:szCs w:val="24"/>
        </w:rPr>
        <w:t xml:space="preserve"> i </w:t>
      </w:r>
      <w:hyperlink r:id="rId8" w:anchor="/document/16790821?unitId=art(42)ust(7)pkt(3)&amp;cm=DOCUMENT" w:history="1">
        <w:r w:rsidRPr="007900C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ust. 7 pkt 3</w:t>
        </w:r>
      </w:hyperlink>
      <w:r w:rsidRPr="002C4463">
        <w:rPr>
          <w:rFonts w:ascii="Times New Roman" w:hAnsi="Times New Roman" w:cs="Times New Roman"/>
          <w:sz w:val="24"/>
          <w:szCs w:val="24"/>
        </w:rPr>
        <w:t xml:space="preserve"> ustawy - Karta Nauczyciela.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II</w:t>
      </w:r>
    </w:p>
    <w:p w:rsidR="007900C6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Dodatek za wysługę lat</w:t>
      </w:r>
    </w:p>
    <w:p w:rsidR="00346977" w:rsidRPr="002C4463" w:rsidRDefault="00346977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B03553">
        <w:rPr>
          <w:rFonts w:ascii="Times New Roman" w:hAnsi="Times New Roman" w:cs="Times New Roman"/>
          <w:bCs/>
          <w:sz w:val="24"/>
          <w:szCs w:val="24"/>
        </w:rPr>
        <w:t>1.</w:t>
      </w: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Nauczycielowi przysługuje dodatek za wysługę lat w wysokości i na zasadach określonych w art. 33 ust. 1 ustawy Karta Nauczyciela, okresy zatrudnienia oraz inne okresy </w:t>
      </w:r>
      <w:r>
        <w:rPr>
          <w:rFonts w:ascii="Times New Roman" w:hAnsi="Times New Roman" w:cs="Times New Roman"/>
          <w:sz w:val="24"/>
          <w:szCs w:val="24"/>
        </w:rPr>
        <w:t>uprawniające do dodatku określa</w:t>
      </w:r>
      <w:r w:rsidR="00B03553">
        <w:rPr>
          <w:rFonts w:ascii="Times New Roman" w:hAnsi="Times New Roman" w:cs="Times New Roman"/>
          <w:sz w:val="24"/>
          <w:szCs w:val="24"/>
        </w:rPr>
        <w:t xml:space="preserve"> § 7 rozporządzenia</w:t>
      </w:r>
      <w:r w:rsidRPr="002C4463">
        <w:rPr>
          <w:rFonts w:ascii="Times New Roman" w:hAnsi="Times New Roman" w:cs="Times New Roman"/>
          <w:sz w:val="24"/>
          <w:szCs w:val="24"/>
        </w:rPr>
        <w:t>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Potwierdzenie nabycia prawa do dodatku za wysługę lat oraz wysokość tego dodatku,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określa: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nauczycielowi </w:t>
      </w:r>
      <w:r w:rsidRPr="002C4463">
        <w:rPr>
          <w:rFonts w:ascii="Times New Roman" w:hAnsi="Times New Roman" w:cs="Times New Roman"/>
          <w:sz w:val="24"/>
          <w:szCs w:val="24"/>
        </w:rPr>
        <w:t>- dyrektor szkoły;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dyrektorowi - Wójt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3. Dodatek wypłaca się z góry, w terminie wypłaty wynagrodzenia.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2C4463">
        <w:rPr>
          <w:rFonts w:ascii="Times New Roman" w:hAnsi="Times New Roman" w:cs="Times New Roman"/>
          <w:sz w:val="24"/>
          <w:szCs w:val="24"/>
        </w:rPr>
        <w:t>1. Dodatek przysługuje nauczycielowi za okres urlopu dla poratowania zdrowia oraz za dni, za które otrzymuje wynagrodzenie, chyba, że przepis szczególny stanowi inaczej.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Dodatek ten przysługuje również za dni nieobecności w pracy z powodu niezdolności do pracy wskutek choroby bądź konieczności osobistego sprawowania opieki nad dzieckiem lub innym chorym członkiem rodziny, za które nauczyciel otrzymuje wynagrodzenie lub zasiłek z ubezpieczenia społecznego.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Dodatek motywacyjny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2C4463">
        <w:rPr>
          <w:rFonts w:ascii="Times New Roman" w:hAnsi="Times New Roman" w:cs="Times New Roman"/>
          <w:sz w:val="24"/>
          <w:szCs w:val="24"/>
        </w:rPr>
        <w:t>W ramach środków na wynagrodzenia nauczycieli tworzy się fundusz przeznaczony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dodatki motywacyjne w wysokości </w:t>
      </w: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% do 5%</w:t>
      </w:r>
      <w:r w:rsidRPr="002C4463">
        <w:rPr>
          <w:rFonts w:ascii="Times New Roman" w:hAnsi="Times New Roman" w:cs="Times New Roman"/>
          <w:sz w:val="24"/>
          <w:szCs w:val="24"/>
        </w:rPr>
        <w:t xml:space="preserve"> planowanych środków na wynagrodzenia zasadnicze nauczycieli w szkole.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2C4463">
        <w:rPr>
          <w:rFonts w:ascii="Times New Roman" w:hAnsi="Times New Roman" w:cs="Times New Roman"/>
          <w:sz w:val="24"/>
          <w:szCs w:val="24"/>
        </w:rPr>
        <w:t>1. Warunkiem przyznania nauczycielowi dodatku motywacyjne</w:t>
      </w:r>
      <w:r>
        <w:rPr>
          <w:rFonts w:ascii="Times New Roman" w:hAnsi="Times New Roman" w:cs="Times New Roman"/>
          <w:sz w:val="24"/>
          <w:szCs w:val="24"/>
        </w:rPr>
        <w:t>go są osiągnięcia nauczyciela w</w:t>
      </w:r>
      <w:r w:rsidRPr="002C4463">
        <w:rPr>
          <w:rFonts w:ascii="Times New Roman" w:hAnsi="Times New Roman" w:cs="Times New Roman"/>
          <w:sz w:val="24"/>
          <w:szCs w:val="24"/>
        </w:rPr>
        <w:t xml:space="preserve"> procesie dydaktycznym, wychowawczym i opiekuńczym w okresie bezpośrednio poprzedzającym przyznanie dodatku. </w:t>
      </w:r>
      <w:r w:rsidRPr="007900C6">
        <w:rPr>
          <w:rFonts w:ascii="Times New Roman" w:hAnsi="Times New Roman" w:cs="Times New Roman"/>
          <w:sz w:val="24"/>
          <w:szCs w:val="24"/>
        </w:rPr>
        <w:t>Przyznając dodatek motywacyjny Dyrektor kieruje się następującymi kryteriami: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1) uzyskiwanie osiągnięć w realizowanym procesie dydaktycznym:</w:t>
      </w:r>
    </w:p>
    <w:p w:rsidR="007900C6" w:rsidRPr="00B03553" w:rsidRDefault="007900C6" w:rsidP="00B035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osiąganie przez uczniów sukcesów w konkursach, turniejach, olimpiadach, zawodach sportowych oraz innych obszarach działań, związanych z realizowanym procesem dydaktycznym;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uzyskiwanie osiągnięć wychowawczo-opiekuńczych:</w:t>
      </w:r>
    </w:p>
    <w:p w:rsidR="007900C6" w:rsidRPr="00B03553" w:rsidRDefault="007900C6" w:rsidP="00B0355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umiejętne rozwiązywanie problemów wychowawczych uczniów we współpracy z ich rodzicami oraz właściwymi instytucjami,</w:t>
      </w:r>
    </w:p>
    <w:p w:rsidR="007900C6" w:rsidRPr="00B03553" w:rsidRDefault="007900C6" w:rsidP="00B0355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pełne rozpoznanie środowiska wychowawczego uczniów, aktywne i efektywne działanie na rzecz uczniów potrzebujących szczególnego wsparcia wychowawczego,</w:t>
      </w:r>
    </w:p>
    <w:p w:rsidR="007900C6" w:rsidRPr="00B03553" w:rsidRDefault="007900C6" w:rsidP="00B0355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prowadzenie działań mających na celu przeciwdziałanie agresji, patologiom i uzależnieniom;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3) wprowadzanie innowacji pedagogicznych, skutkujących efektami w procesie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kształcenia i wychowania, między innymi:</w:t>
      </w:r>
    </w:p>
    <w:p w:rsidR="007900C6" w:rsidRPr="00B03553" w:rsidRDefault="007900C6" w:rsidP="00B035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wprowadzanie programów autorskich, innowacji i eksperymentów pedagogicznych</w:t>
      </w:r>
      <w:r w:rsidR="00B03553" w:rsidRP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oraz innych rozwiązań metodycznych,</w:t>
      </w:r>
    </w:p>
    <w:p w:rsidR="007900C6" w:rsidRPr="00B03553" w:rsidRDefault="007900C6" w:rsidP="00B035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prowadzenie lekcji otwartych lub innych form związanych z upowszechnieniem</w:t>
      </w:r>
      <w:r w:rsidR="00B03553" w:rsidRP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wprowadzanych i realizowanych innowacji pedagogicznych,</w:t>
      </w:r>
    </w:p>
    <w:p w:rsidR="007900C6" w:rsidRPr="00B03553" w:rsidRDefault="007900C6" w:rsidP="00B035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lastRenderedPageBreak/>
        <w:t>wprowadzanie nowatorskich rozwiązań organizacyjnych;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4) szczególnie efektywne wypełnianie zadań i obowiązków związanych z powierzonym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stanowiskiem:</w:t>
      </w:r>
    </w:p>
    <w:p w:rsidR="007900C6" w:rsidRPr="00B03553" w:rsidRDefault="007900C6" w:rsidP="00B035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systematyczne i efektywne przygotowywanie się do przydzielonych obowiązków.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5) zaangażowanie w realizację czynności i zajęć w zakresie zadań statutowych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2C4463">
        <w:rPr>
          <w:rFonts w:ascii="Times New Roman" w:hAnsi="Times New Roman" w:cs="Times New Roman"/>
          <w:sz w:val="24"/>
          <w:szCs w:val="24"/>
        </w:rPr>
        <w:t>wychowawczych szkoły:</w:t>
      </w:r>
    </w:p>
    <w:p w:rsidR="007900C6" w:rsidRPr="00B03553" w:rsidRDefault="007900C6" w:rsidP="00B035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udział w organizowaniu imprez i uroczystości szkolnych oraz innych działań</w:t>
      </w:r>
      <w:r w:rsidR="00B03553" w:rsidRP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wynikających z potrzeb i zainteresowań uczniów,</w:t>
      </w:r>
    </w:p>
    <w:p w:rsidR="007900C6" w:rsidRPr="00B03553" w:rsidRDefault="007900C6" w:rsidP="00B035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udział w komisjach egzaminacyjnych, konkursowych i innych komisjach działających w szkole,</w:t>
      </w:r>
    </w:p>
    <w:p w:rsidR="007900C6" w:rsidRPr="00B03553" w:rsidRDefault="007900C6" w:rsidP="00B035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opiekowanie się samorządem uczniowskim lub innymi organizacjami uczniowskimi działającymi na terenie szkoły,</w:t>
      </w:r>
    </w:p>
    <w:p w:rsidR="007900C6" w:rsidRPr="00B03553" w:rsidRDefault="007900C6" w:rsidP="00B035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prowadzenie lekcji koleżeńskich, przejawianie innych form aktywności w ramach wewnątrzszkolnego doskonalenia zawodowego nauczycieli,</w:t>
      </w:r>
    </w:p>
    <w:p w:rsidR="007900C6" w:rsidRPr="00B03553" w:rsidRDefault="007900C6" w:rsidP="00B035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aktywny udział w realizowaniu innych zadań statutowych szkoły.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2. Warunkiem przyznania dodatku motywacyjnego </w:t>
      </w:r>
      <w:r w:rsidRPr="002C4463">
        <w:rPr>
          <w:rFonts w:ascii="Times New Roman" w:hAnsi="Times New Roman" w:cs="Times New Roman"/>
          <w:b/>
          <w:bCs/>
          <w:sz w:val="24"/>
          <w:szCs w:val="24"/>
        </w:rPr>
        <w:t>dla stanowisk kierowniczych</w:t>
      </w:r>
      <w:r w:rsidRPr="002C4463">
        <w:rPr>
          <w:rFonts w:ascii="Times New Roman" w:hAnsi="Times New Roman" w:cs="Times New Roman"/>
          <w:sz w:val="24"/>
          <w:szCs w:val="24"/>
        </w:rPr>
        <w:t xml:space="preserve"> poza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kryteriami wymienionymi w ust. 1, jest spełnienie następujących kryteriów:</w:t>
      </w:r>
    </w:p>
    <w:p w:rsidR="007900C6" w:rsidRPr="007900C6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7900C6">
        <w:rPr>
          <w:rFonts w:ascii="Times New Roman" w:hAnsi="Times New Roman" w:cs="Times New Roman"/>
          <w:sz w:val="24"/>
          <w:szCs w:val="24"/>
        </w:rPr>
        <w:t>umiejętność racjonalnego gospodarowania środkami finansowymi szkoły:</w:t>
      </w:r>
    </w:p>
    <w:p w:rsidR="007900C6" w:rsidRPr="002C4463" w:rsidRDefault="007900C6" w:rsidP="007900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wdrażanie nowych metod w organizacji i zarządzaniu szkołą skutkujących poprawą jakości funkcjonowania,</w:t>
      </w:r>
      <w:bookmarkStart w:id="1" w:name="page29R_mcid19"/>
      <w:bookmarkEnd w:id="1"/>
    </w:p>
    <w:p w:rsidR="007900C6" w:rsidRPr="002C4463" w:rsidRDefault="007900C6" w:rsidP="007900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 samodzielne rozwiązywanie problemów nietypowych, w tym spraw konfliktowych, </w:t>
      </w:r>
    </w:p>
    <w:p w:rsidR="007900C6" w:rsidRPr="002C4463" w:rsidRDefault="007900C6" w:rsidP="007900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 podejmowanie działań zmierzających do wzbogacenia majątku szkolnego,</w:t>
      </w:r>
    </w:p>
    <w:p w:rsidR="007900C6" w:rsidRPr="00B03553" w:rsidRDefault="007900C6" w:rsidP="007900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pozyskiwanie środków pozabudżetowych oraz umiejętność ich właściwego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wykorzystania na cele szkoły,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sprawność organizacyjna w realizacji zadań szkoły:</w:t>
      </w:r>
    </w:p>
    <w:p w:rsidR="007900C6" w:rsidRPr="00B03553" w:rsidRDefault="007900C6" w:rsidP="007900C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podejmowanie działań motywujących nauczycieli do doskonalenia i podnoszenia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kwalifikacji zawodowych;</w:t>
      </w:r>
    </w:p>
    <w:p w:rsidR="007900C6" w:rsidRPr="00B03553" w:rsidRDefault="007900C6" w:rsidP="007900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kształtowanie atmosfery w pracy, służącej realizacji statutowych zadań przez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podległych pracowników,</w:t>
      </w:r>
    </w:p>
    <w:p w:rsidR="007900C6" w:rsidRPr="002C4463" w:rsidRDefault="007900C6" w:rsidP="007900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dbałość o pozytywny wizerunek placówki i promowanie jej osiągnięć,</w:t>
      </w:r>
    </w:p>
    <w:p w:rsidR="007900C6" w:rsidRPr="002C4463" w:rsidRDefault="007900C6" w:rsidP="007900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sprawność organizacyjna i menadżerska w nawiązywaniu współpracy z różnymi podmiotami lokalnymi, mająca na celu wspomaganie zadań statutowych szkoły.;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3) wysokie efekty w pracy dydaktycznej i wychowawczej szkoły:</w:t>
      </w:r>
    </w:p>
    <w:p w:rsidR="007900C6" w:rsidRPr="00B03553" w:rsidRDefault="007900C6" w:rsidP="00B035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osiągnięcia uczniów szkoły: naukowe, sportowe, artystyczne w skali regionu, województwa, kraju,</w:t>
      </w:r>
    </w:p>
    <w:p w:rsidR="007900C6" w:rsidRPr="00B03553" w:rsidRDefault="007900C6" w:rsidP="00B035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dbałość o klimat wychowawczy szkoły poprzez rozwiązywanie konkretnych problemów wychowawczych, podejmowanie efektywnych działań profilaktycznych zapobiegających zagrożeniom społecznym,</w:t>
      </w:r>
    </w:p>
    <w:p w:rsidR="007900C6" w:rsidRPr="00B03553" w:rsidRDefault="007900C6" w:rsidP="00B035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stwarzanie warunków sprzyjających rozwojowi samorządności i przedsiębiorczości uczniów,</w:t>
      </w:r>
    </w:p>
    <w:p w:rsidR="007900C6" w:rsidRPr="00B03553" w:rsidRDefault="007900C6" w:rsidP="00B035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obecność szkoły w środowisku lokalnym, udział w imprezach, konkursach i przeglądach organizowanych przy współpracy z instytucjami społecznokulturalnymi.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Pr="002C4463">
        <w:rPr>
          <w:rFonts w:ascii="Times New Roman" w:hAnsi="Times New Roman" w:cs="Times New Roman"/>
          <w:sz w:val="24"/>
          <w:szCs w:val="24"/>
        </w:rPr>
        <w:t>1. Dodatek motywacyjny, z uwzględnieniem poziomu spełniania warunków,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mowa w niniejszej uchwale</w:t>
      </w:r>
      <w:r>
        <w:rPr>
          <w:rFonts w:ascii="Times New Roman" w:hAnsi="Times New Roman" w:cs="Times New Roman"/>
          <w:sz w:val="24"/>
          <w:szCs w:val="24"/>
        </w:rPr>
        <w:t xml:space="preserve"> może być przyznany w wysokości</w:t>
      </w: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1) dyrektorowi w kwocie od 500zł. do 1000 zł. miesięcznie w granicach środków określonych w § 5 regulaminu.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nauczycielowi w kwocie od 30 zł. do 400 zł. miesięcznie, w granicach środków określonych w § 5 regulaminu.</w:t>
      </w:r>
    </w:p>
    <w:p w:rsidR="007900C6" w:rsidRPr="002C4463" w:rsidRDefault="007900C6" w:rsidP="00B03553">
      <w:pPr>
        <w:suppressAutoHyphens/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lastRenderedPageBreak/>
        <w:t>3) nauczycielom zatrudnionym w niepełnym wymiarze dodatek motywacyjny naliczany jest proporcjonalnie do wymiaru zatrudnienia.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Dodatek motywacyjny przyznaje się na czas określony, nie krótszy niż 6 miesięcy i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dłuższy niż jeden rok szkolny.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3. Dodatek motywacyjny dyrektorowi przyznaje </w:t>
      </w:r>
      <w:r>
        <w:rPr>
          <w:rFonts w:ascii="Times New Roman" w:hAnsi="Times New Roman" w:cs="Times New Roman"/>
          <w:sz w:val="24"/>
          <w:szCs w:val="24"/>
        </w:rPr>
        <w:t>Wójt Gminy,</w:t>
      </w:r>
      <w:r w:rsidRPr="002C4463">
        <w:rPr>
          <w:rFonts w:ascii="Times New Roman" w:hAnsi="Times New Roman" w:cs="Times New Roman"/>
          <w:sz w:val="24"/>
          <w:szCs w:val="24"/>
        </w:rPr>
        <w:t xml:space="preserve"> a nauczycielom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Dyrektor.</w:t>
      </w:r>
    </w:p>
    <w:p w:rsidR="007900C6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4. Dodatek motywacyjny nie przysługuje w okresie nieusprawiedliwionej nieobecności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4463">
        <w:rPr>
          <w:rFonts w:ascii="Times New Roman" w:hAnsi="Times New Roman" w:cs="Times New Roman"/>
          <w:sz w:val="24"/>
          <w:szCs w:val="24"/>
        </w:rPr>
        <w:t>pracy, w okresie urlopu dla poratowania zdrowia oraz w okresach, za które nie przysługuje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wynagrodzenie zasadnicze. 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5. Nauczyciel nabywa prawo do pierwszego dodatku motywacyjnego po przepracowaniu co najmniej 6 miesięcy w szkole.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Dodatek funkcyjny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 w:rsidRPr="002C4463">
        <w:rPr>
          <w:rFonts w:ascii="Times New Roman" w:hAnsi="Times New Roman" w:cs="Times New Roman"/>
          <w:sz w:val="24"/>
          <w:szCs w:val="24"/>
        </w:rPr>
        <w:t>Do uzyskania dodatku funkcyjnego upoważnieni są nauczyciele, którym powierzono: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1) stanowisko dyrektora szkoły albo inne stanowisko kierownicze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przewidziane w statucie szkoły,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sprawowanie funkcji:</w:t>
      </w:r>
    </w:p>
    <w:p w:rsidR="007900C6" w:rsidRPr="00B03553" w:rsidRDefault="007900C6" w:rsidP="00B035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wychowawcy klasy, nauczyciela opiekującego się oddziałem przedszkolnym,</w:t>
      </w:r>
    </w:p>
    <w:p w:rsidR="007900C6" w:rsidRPr="00B03553" w:rsidRDefault="007900C6" w:rsidP="00B035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opiekuna stażu.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Pr="002C4463">
        <w:rPr>
          <w:rFonts w:ascii="Times New Roman" w:hAnsi="Times New Roman" w:cs="Times New Roman"/>
          <w:sz w:val="24"/>
          <w:szCs w:val="24"/>
        </w:rPr>
        <w:t>1. Przy ustalaniu wysokości dodatku funkcyjnego dla dyrektora szkoły,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bierze się pod uwagę m.in. wielkość szkoły, jej warunki organizacyjne, złożoność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wynikających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4463">
        <w:rPr>
          <w:rFonts w:ascii="Times New Roman" w:hAnsi="Times New Roman" w:cs="Times New Roman"/>
          <w:sz w:val="24"/>
          <w:szCs w:val="24"/>
        </w:rPr>
        <w:t>funkcji kierowniczej, liczbę stanowisk kierowniczych w szkole, wyniki pracy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szkoły.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Dodatek funkcyjny dla dyrektora przyznaje Wójt Gminy, a dla nauczycieli i pozostałych stanowisk kierowniczych Dyrektor.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3. Dodatki funkcyjne, o których mowa w § 8 przyznaje się w wysokości: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1) dyrektorowi – </w:t>
      </w: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 900 zł do 2000 zł,</w:t>
      </w:r>
      <w:r w:rsidRPr="002C4463">
        <w:rPr>
          <w:rFonts w:ascii="Times New Roman" w:hAnsi="Times New Roman" w:cs="Times New Roman"/>
          <w:i/>
          <w:iCs/>
          <w:sz w:val="24"/>
          <w:szCs w:val="24"/>
        </w:rPr>
        <w:t xml:space="preserve"> miesięcznie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wychowawcy klasy, nauczycielowi opiekującemu się oddziałem przedszkolnym w szkole podstawowej i nauczycielowi opiekującemu się oddziałem przedszkolnym w przedszkolu–określonej w art. 34a ust. 2 Karty Nauczyciela, dodatek przysługuje tylko za jedną klasę/oddział, niezależnie od liczby klas, w których prowadzą zajęcia,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3) </w:t>
      </w:r>
      <w:r w:rsidRPr="002C4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opiekunowi stażu – od 70 zł do 100 zł. miesięcznie</w:t>
      </w:r>
      <w:r w:rsidRPr="002C4463">
        <w:rPr>
          <w:rFonts w:ascii="Times New Roman" w:hAnsi="Times New Roman" w:cs="Times New Roman"/>
          <w:sz w:val="24"/>
          <w:szCs w:val="24"/>
        </w:rPr>
        <w:t>.</w:t>
      </w:r>
    </w:p>
    <w:p w:rsidR="007900C6" w:rsidRPr="002C4463" w:rsidRDefault="007900C6" w:rsidP="00B03553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10. </w:t>
      </w:r>
      <w:r w:rsidRPr="002C4463">
        <w:rPr>
          <w:rFonts w:ascii="Times New Roman" w:hAnsi="Times New Roman" w:cs="Times New Roman"/>
          <w:sz w:val="24"/>
          <w:szCs w:val="24"/>
        </w:rPr>
        <w:t>1. Prawo do dodatku funkcyjnego powstaje od pierwszego dnia miesiąca następującego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po miesiącu, w którym nastąpiło powierzenie stanowiska kierowniczego, a jeżeli powierzenie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stanowiska nastąpiło pierwszego dnia miesiąca - od tego dnia.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Nauczyciel, któremu powierzono stanowisko kierownicze na czas określony, traci prawo do dodatku funkcyjnego z upływem tego okresu, a w razie wcześniejszego odwołania - z końcem miesiąca, w którym nastąpiło odwołanie, a jeżeli odwołanie nastąpiło pierwszego dnia miesiąca - od tego dnia.</w:t>
      </w:r>
    </w:p>
    <w:p w:rsidR="007900C6" w:rsidRPr="002C4463" w:rsidRDefault="007900C6" w:rsidP="00B0355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3. Dodatek funkcyjny nie przysługuje w okresie nieusprawiedliwionej nieobecności w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w okresie urlopu dla poratowania zdrowia, w okresach, za które nie przysługuje wynagrodzenie zasadnicze oraz od pierwszego dnia miesiąca następującego po miesiącu, w którym nauczyciel zaprzestał pełnienia z innych powodów obowiązków, do których jest</w:t>
      </w:r>
      <w:r>
        <w:rPr>
          <w:rFonts w:ascii="Times New Roman" w:hAnsi="Times New Roman" w:cs="Times New Roman"/>
          <w:sz w:val="24"/>
          <w:szCs w:val="24"/>
        </w:rPr>
        <w:t xml:space="preserve"> przypisany ten dodatek, </w:t>
      </w:r>
      <w:r>
        <w:rPr>
          <w:rFonts w:ascii="Times New Roman" w:hAnsi="Times New Roman" w:cs="Times New Roman"/>
          <w:sz w:val="24"/>
          <w:szCs w:val="24"/>
        </w:rPr>
        <w:lastRenderedPageBreak/>
        <w:t>a </w:t>
      </w:r>
      <w:r w:rsidRPr="002C4463">
        <w:rPr>
          <w:rFonts w:ascii="Times New Roman" w:hAnsi="Times New Roman" w:cs="Times New Roman"/>
          <w:sz w:val="24"/>
          <w:szCs w:val="24"/>
        </w:rPr>
        <w:t xml:space="preserve">jeżeli zaprzestanie pełnienia obowiązków nastąpiło od pierwszego dnia miesiąca - od tego dnia. 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4. Dodatek funkcyjny wypłaca się z góry, w terminie wypłaty wynagrodzenia.</w:t>
      </w:r>
    </w:p>
    <w:p w:rsidR="007900C6" w:rsidRPr="002C4463" w:rsidRDefault="007900C6" w:rsidP="00B03553">
      <w:pPr>
        <w:suppressAutoHyphens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5. Dodatek dla opiekuna stażu przyznaje się na okres trwania stażu, a w przypadku przerwania stażu lub nieobecności w pracy (z powodu niezdolności do pracy lub innych przyczyn określonych w art. 9 d ust. 5 i 6 KN) nauczyciela odbywającego staż lub nieobecności w pracy nauczyciela - opiekuna - dodatek ten nie przysługuje. 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Dodatek za warunki pracy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B0355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11. 1. Nauczycielowi przysługuje dodatek za warunki pracy z tytułu pracy w trudnych lub uciążliwych warunkach określonych w § 8 i 9 rozporządzenia Ministra Edukacji Narodowej i Sportu w sprawie wysokości minimalnych stawek wynagrodzenia zasadniczego nauczycieli, ogólnych warunków przyznawania dodatków do wynagrodzenia zasadniczego oraz wynagradzania za pracę w dniu wolnym od pracy oraz rozporządzeniu Ministra Pracy i Polityki Społecznej z 1 lutego 2002 r. w sprawie kryteriów oceny niepełnosprawności u osób w wieku do 16 roku życia (Dz. U. Nr 17, poz. 162 z późn. zm.). 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Wysokość dodatku za trudne warunki pracy</w:t>
      </w:r>
      <w:r>
        <w:rPr>
          <w:rFonts w:ascii="Times New Roman" w:hAnsi="Times New Roman" w:cs="Times New Roman"/>
          <w:sz w:val="24"/>
          <w:szCs w:val="24"/>
        </w:rPr>
        <w:t xml:space="preserve"> uzależniona jest od</w:t>
      </w:r>
      <w:r w:rsidRPr="002C4463">
        <w:rPr>
          <w:rFonts w:ascii="Times New Roman" w:hAnsi="Times New Roman" w:cs="Times New Roman"/>
          <w:sz w:val="24"/>
          <w:szCs w:val="24"/>
        </w:rPr>
        <w:t>:</w:t>
      </w:r>
    </w:p>
    <w:p w:rsidR="007900C6" w:rsidRDefault="007900C6" w:rsidP="00B0355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C4463">
        <w:rPr>
          <w:rFonts w:ascii="Times New Roman" w:hAnsi="Times New Roman" w:cs="Times New Roman"/>
          <w:sz w:val="24"/>
          <w:szCs w:val="24"/>
        </w:rPr>
        <w:t>stopnia trudności lub uciążliwości realizowanych prac lub zajęć;</w:t>
      </w:r>
      <w:bookmarkStart w:id="2" w:name="page31R_mcid4"/>
      <w:bookmarkEnd w:id="2"/>
    </w:p>
    <w:p w:rsidR="007900C6" w:rsidRPr="002C4463" w:rsidRDefault="007900C6" w:rsidP="00B0355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2) wymiaru czasu pracy realizowanego w waru</w:t>
      </w:r>
      <w:r>
        <w:rPr>
          <w:rFonts w:ascii="Times New Roman" w:hAnsi="Times New Roman" w:cs="Times New Roman"/>
          <w:sz w:val="24"/>
          <w:szCs w:val="24"/>
        </w:rPr>
        <w:t xml:space="preserve">nkach, o których mowa w ust. 1 </w:t>
      </w:r>
      <w:r w:rsidRPr="002C4463">
        <w:rPr>
          <w:rFonts w:ascii="Times New Roman" w:hAnsi="Times New Roman" w:cs="Times New Roman"/>
          <w:sz w:val="24"/>
          <w:szCs w:val="24"/>
        </w:rPr>
        <w:t>i wynosi:</w:t>
      </w:r>
    </w:p>
    <w:p w:rsidR="007900C6" w:rsidRPr="00B03553" w:rsidRDefault="007900C6" w:rsidP="00B035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za prowadzenie zajęć dydaktycznych w klasach łączonych w szkołach podstawowych -wynosi 10 % stawki godzinowej za każdą przepracowaną godzinę tych zajęć;</w:t>
      </w:r>
    </w:p>
    <w:p w:rsidR="007900C6" w:rsidRPr="00B03553" w:rsidRDefault="007900C6" w:rsidP="00B035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za prowadzenie indywidualnego nauczania dziecka zakwalifikowanego do kształcenia specjalnego - wynosi 10% stawki godzinowej nauczyciela, za każdą przepracowaną godzinę,</w:t>
      </w:r>
    </w:p>
    <w:p w:rsidR="007900C6" w:rsidRPr="00B03553" w:rsidRDefault="007900C6" w:rsidP="00B035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za prowadzenie zajęć rewalidacyjno - wychowawczych z dziećmi i młodzieżą upośledzoną umysłowo w stopniu głębokim - wynosi 10% za każdą przeprowadzoną godzinę tych zajęć.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3. Stawkę godzinową, o której mowa w ust. 2 ustala się dzieląc przyznaną nauczycielowi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stawkę wynagrodzenia zasadniczego przez miesięczną liczbę godzin tygodniowego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obowiązkowego wymiaru godzin, odpowiednio dla ustalonego rodzaju zajęć dydaktycznych,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wychowawczych i opiekuńczych, realizowanych przez nauczyciela.</w:t>
      </w:r>
    </w:p>
    <w:p w:rsidR="007900C6" w:rsidRPr="002C4463" w:rsidRDefault="007900C6" w:rsidP="003469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4. Za pracę w warunkach uciążliwych uznaje się prowadzenie zajęć wymienionych w §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regulaminu z dziećmi i młodzieżą, o których mowa w § 9 ust. 1-3 rozporządzenia.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Nauczycielom z tytułu pracy w warunkach uciążliwych przysługuje dodatek w wysokości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ustalonej dla odpowiedniego dodatku za pracę w warunkach trudnych, zwiększony o 5 %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każdą przepracowaną godzinę tych zajęć, ustaloną zgodnie z ust. 3.</w:t>
      </w:r>
    </w:p>
    <w:p w:rsidR="007900C6" w:rsidRPr="002C4463" w:rsidRDefault="007900C6" w:rsidP="003469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5. Dodatek za pracę w warunkach trudnych i w warunkach uciążliwych przysługuje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faktycznego wykonywania pracy, z którą dodatek jest związany oraz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niewykonywania pracy, za który przysługuje wynagrodzenie liczone jak za okres urlopu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wypoczynkowego chyba, że przepis szczególny stanowi inaczej. </w:t>
      </w:r>
    </w:p>
    <w:p w:rsidR="007900C6" w:rsidRPr="002C4463" w:rsidRDefault="007900C6" w:rsidP="003469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46977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Dodatek nie przysługuje w okresie urlopu dla poratowania zdrowia, w okresi</w:t>
      </w:r>
      <w:r>
        <w:rPr>
          <w:rFonts w:ascii="Times New Roman" w:hAnsi="Times New Roman" w:cs="Times New Roman"/>
          <w:sz w:val="24"/>
          <w:szCs w:val="24"/>
        </w:rPr>
        <w:t>e stanu nieczynnego oraz za dni</w:t>
      </w:r>
      <w:r w:rsidRPr="002C4463">
        <w:rPr>
          <w:rFonts w:ascii="Times New Roman" w:hAnsi="Times New Roman" w:cs="Times New Roman"/>
          <w:sz w:val="24"/>
          <w:szCs w:val="24"/>
        </w:rPr>
        <w:t xml:space="preserve">, za które pracownik nie zachował prawa do wynagrodzenia zasadniczego. </w:t>
      </w:r>
    </w:p>
    <w:p w:rsidR="007900C6" w:rsidRPr="002C4463" w:rsidRDefault="007900C6" w:rsidP="003469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7. Nauczycielom, którym powierzono stanowiska kierownicze w szkołach przysługuje dodatek za uciążliwe warunki pracy na zasadach określonych w ust. 4.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8. W razie zbiegu tytułów do dodatku za trudne lub uciążliwe warunki pracy nauczycielowi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przysługuje prawo do jednego, wyższego dodatku.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9</w:t>
      </w:r>
      <w:r w:rsidR="00346977">
        <w:rPr>
          <w:rFonts w:ascii="Times New Roman" w:hAnsi="Times New Roman" w:cs="Times New Roman"/>
          <w:sz w:val="24"/>
          <w:szCs w:val="24"/>
        </w:rPr>
        <w:t xml:space="preserve">. Dodatek za warunki pracy </w:t>
      </w:r>
      <w:r w:rsidRPr="002C4463">
        <w:rPr>
          <w:rFonts w:ascii="Times New Roman" w:hAnsi="Times New Roman" w:cs="Times New Roman"/>
          <w:sz w:val="24"/>
          <w:szCs w:val="24"/>
        </w:rPr>
        <w:t>dla dyrektora szkoły przyznaje Wójt Gminy, a dla nauczycieli Dyrektor.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Wynagrodzenie za godziny ponadwymiarowe oraz godziny doraźnych zastępstw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12. </w:t>
      </w:r>
      <w:r w:rsidRPr="002C4463">
        <w:rPr>
          <w:rFonts w:ascii="Times New Roman" w:hAnsi="Times New Roman" w:cs="Times New Roman"/>
          <w:sz w:val="24"/>
          <w:szCs w:val="24"/>
        </w:rPr>
        <w:t>1. Wynagrodzenie za godziny ponadwymiarowe i za godziny doraźnych zastępstw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wypłaca się według stawki osobistego zaszeregowania nauczyciela, z uwzględnieniem dodatku za warunki pracy.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Wynagrodzenie za jedną godzinę ponadwymiarową ustala się dzieląc przyznaną nauczycielowi stawkę wynagrodzenia zasadniczego (łącznie z dodatkiem za warunki pracy,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jeżeli praca w godzinach ponadwymiarowych oraz doraźnego zastępstwa odbywa się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4463">
        <w:rPr>
          <w:rFonts w:ascii="Times New Roman" w:hAnsi="Times New Roman" w:cs="Times New Roman"/>
          <w:sz w:val="24"/>
          <w:szCs w:val="24"/>
        </w:rPr>
        <w:t>warunkach trudnych lub uciążliwych) przez miesięczną liczbę godzin tygodniowego obowiązkowego wymiaru godzin, ustalonego dla rodzaju zajęć dydaktycznych, wychowawczych lub opiekuńczych, realizowanych w ramach godzin ponadwymiarowych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doraźnego zastępstwa nauczyciela.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3. Miesięczną liczbę godzin obowiązkowego wymiaru zajęć nauczyciela, o której mowa w ust.</w:t>
      </w:r>
      <w:r w:rsidR="00346977">
        <w:rPr>
          <w:rFonts w:ascii="Times New Roman" w:hAnsi="Times New Roman" w:cs="Times New Roman"/>
          <w:sz w:val="24"/>
          <w:szCs w:val="24"/>
        </w:rPr>
        <w:t> </w:t>
      </w:r>
      <w:r w:rsidRPr="002C4463">
        <w:rPr>
          <w:rFonts w:ascii="Times New Roman" w:hAnsi="Times New Roman" w:cs="Times New Roman"/>
          <w:sz w:val="24"/>
          <w:szCs w:val="24"/>
        </w:rPr>
        <w:t xml:space="preserve">2, uzyskuje się mnożąc tygodniowy obowiązkowy wymiar godzin przez 4,16 z zaokrągleniem do pełnych godzin w ten sposób, że czas zajęć do 0,5 godziny pomija się, </w:t>
      </w:r>
      <w:r>
        <w:rPr>
          <w:rFonts w:ascii="Times New Roman" w:hAnsi="Times New Roman" w:cs="Times New Roman"/>
          <w:sz w:val="24"/>
          <w:szCs w:val="24"/>
        </w:rPr>
        <w:t>a co </w:t>
      </w:r>
      <w:r w:rsidRPr="002C4463">
        <w:rPr>
          <w:rFonts w:ascii="Times New Roman" w:hAnsi="Times New Roman" w:cs="Times New Roman"/>
          <w:sz w:val="24"/>
          <w:szCs w:val="24"/>
        </w:rPr>
        <w:t>najmniej 0,5 godziny liczy się za pełną godzinę.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4. Dla ustalenia wynagrodzenia za godziny ponadwymiarowe w tygodniach, w których przypadają dni usprawiedliwionej nieobecności w pracy nauczyciela lub dni ustawowo wolne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od pracy oraz w tygodniach, w których zajęcia rozpoczynają się lub kończą w środku tygodnia- za podstawę ustalenia liczby godzin ponadwymiarowych przyjmuje się obowiązkowy tygodniowy wymiar zajęć określony w art. 42 ust. 3 ustawy – Karta Nauczyciela, pomniejszony o 1/5 tego wymiaru (lub 1/4, gdy dla nauczyciela ustalono czterodniowy tydzień pracy)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każdy dzień usprawiedliwionej nieobecności w pracy lub dzień ustawowo wolny od pracy.</w:t>
      </w:r>
      <w:r w:rsidR="00346977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Liczba godzin ponadwymiarowych, za które przysługuje wynagrodzenie w takim tygodniu, nie może być jednakże większa niż liczba godzin przydzielonych w planie organizacyjnym. </w:t>
      </w:r>
    </w:p>
    <w:p w:rsidR="007900C6" w:rsidRPr="002C4463" w:rsidRDefault="007900C6" w:rsidP="0034697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 xml:space="preserve">5. Wynagrodzenie za godziny ponadwymiarowe przysługuje za godziny faktycznie przepracowane w  rozliczeniu miesięcznym. 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13. </w:t>
      </w:r>
      <w:r w:rsidRPr="002C4463">
        <w:rPr>
          <w:rFonts w:ascii="Times New Roman" w:hAnsi="Times New Roman" w:cs="Times New Roman"/>
          <w:sz w:val="24"/>
          <w:szCs w:val="24"/>
        </w:rPr>
        <w:t>Wynagrodzenie za godziny doraźnych zastępstw ustala się według zasad określonych w §12 ust. 2 i 3.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14. </w:t>
      </w:r>
      <w:r w:rsidRPr="002C4463">
        <w:rPr>
          <w:rFonts w:ascii="Times New Roman" w:hAnsi="Times New Roman" w:cs="Times New Roman"/>
          <w:sz w:val="24"/>
          <w:szCs w:val="24"/>
        </w:rPr>
        <w:t>Wynagrodzenie za godziny ponadwymiarowe i godziny doraźnych zastępstw wypłaca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 xml:space="preserve">się z dołu zgodnie z </w:t>
      </w:r>
      <w:hyperlink r:id="rId9" w:anchor="/document/16790821?unitId=art(39)ust(4)&amp;cm=DOCUMENT" w:history="1">
        <w:r w:rsidRPr="007900C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39 ust. 4</w:t>
        </w:r>
      </w:hyperlink>
      <w:r w:rsidRPr="007900C6">
        <w:rPr>
          <w:rFonts w:ascii="Times New Roman" w:hAnsi="Times New Roman" w:cs="Times New Roman"/>
          <w:sz w:val="24"/>
          <w:szCs w:val="24"/>
        </w:rPr>
        <w:t xml:space="preserve">. </w:t>
      </w:r>
      <w:r w:rsidRPr="002C4463">
        <w:rPr>
          <w:rFonts w:ascii="Times New Roman" w:hAnsi="Times New Roman" w:cs="Times New Roman"/>
          <w:sz w:val="24"/>
          <w:szCs w:val="24"/>
        </w:rPr>
        <w:t xml:space="preserve">Karty Nauczyciela do  26 dnia każdego miesiąca. Jeżeli ustalony </w:t>
      </w:r>
      <w:r w:rsidRPr="002C4463">
        <w:rPr>
          <w:rFonts w:ascii="Times New Roman" w:hAnsi="Times New Roman" w:cs="Times New Roman"/>
          <w:sz w:val="24"/>
          <w:szCs w:val="24"/>
        </w:rPr>
        <w:lastRenderedPageBreak/>
        <w:t>dzień wypłaty jest dniem wolnym od pracy, wynagrodzenie wypłaca się w dniu poprzedzającym.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Nagrody za osiągnięcia dydaktyczno-wychowawcze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b/>
          <w:bCs/>
          <w:sz w:val="24"/>
          <w:szCs w:val="24"/>
        </w:rPr>
        <w:t xml:space="preserve">§ 15. </w:t>
      </w:r>
      <w:r w:rsidRPr="00B03553">
        <w:rPr>
          <w:rFonts w:ascii="Times New Roman" w:hAnsi="Times New Roman" w:cs="Times New Roman"/>
          <w:sz w:val="24"/>
          <w:szCs w:val="24"/>
        </w:rPr>
        <w:t>1. Tworzy się specjalny fundusz nagród w wysokości 1 % planowanych środków na wynagrodzenie osobowe nauczycieli, z tym, że, z tym, że: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 xml:space="preserve">1) </w:t>
      </w:r>
      <w:r w:rsidRPr="00B03553">
        <w:rPr>
          <w:rFonts w:ascii="Times New Roman" w:hAnsi="Times New Roman" w:cs="Times New Roman"/>
          <w:b/>
          <w:bCs/>
          <w:sz w:val="24"/>
          <w:szCs w:val="24"/>
        </w:rPr>
        <w:t>50%</w:t>
      </w:r>
      <w:r w:rsidRPr="00B03553">
        <w:rPr>
          <w:rFonts w:ascii="Times New Roman" w:hAnsi="Times New Roman" w:cs="Times New Roman"/>
          <w:sz w:val="24"/>
          <w:szCs w:val="24"/>
        </w:rPr>
        <w:t xml:space="preserve"> środków funduszu przeznacza się na nagrody organu prowadzącego, zwane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„Nagrodami Wójta Gminy Budry”;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 xml:space="preserve">2) </w:t>
      </w:r>
      <w:r w:rsidRPr="00B03553">
        <w:rPr>
          <w:rFonts w:ascii="Times New Roman" w:hAnsi="Times New Roman" w:cs="Times New Roman"/>
          <w:b/>
          <w:bCs/>
          <w:sz w:val="24"/>
          <w:szCs w:val="24"/>
        </w:rPr>
        <w:t>50%</w:t>
      </w:r>
      <w:r w:rsidRPr="00B03553">
        <w:rPr>
          <w:rFonts w:ascii="Times New Roman" w:hAnsi="Times New Roman" w:cs="Times New Roman"/>
          <w:sz w:val="24"/>
          <w:szCs w:val="24"/>
        </w:rPr>
        <w:t xml:space="preserve"> środków funduszu przeznacza się na Nagrody Dyrektora szkoły.</w:t>
      </w:r>
    </w:p>
    <w:p w:rsidR="007900C6" w:rsidRPr="00B0355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2. Nagrody są przyznawane z okazji Dnia Edukacji Narodowej, Święta Szkoły oraz w czerwcu na zakończanie zajęć roku szkolnego po przepracowaniu w szkole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 xml:space="preserve">przez nauczyciela, dyrektora, co najmniej 1 roku. Nagrody mają charakter uznaniowy. </w:t>
      </w:r>
    </w:p>
    <w:p w:rsidR="007900C6" w:rsidRPr="00B0355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b/>
          <w:bCs/>
          <w:sz w:val="24"/>
          <w:szCs w:val="24"/>
        </w:rPr>
        <w:t xml:space="preserve">§ 16. </w:t>
      </w:r>
      <w:r w:rsidRPr="00B03553">
        <w:rPr>
          <w:rFonts w:ascii="Times New Roman" w:hAnsi="Times New Roman" w:cs="Times New Roman"/>
          <w:sz w:val="24"/>
          <w:szCs w:val="24"/>
        </w:rPr>
        <w:t>Nagrody przyznają:</w:t>
      </w:r>
    </w:p>
    <w:p w:rsidR="007900C6" w:rsidRPr="00B03553" w:rsidRDefault="007900C6" w:rsidP="0034697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1) ze środków, o których mowa w § 15 pkt 1) Wójt Gminy Budry z własnej inicjatywy lub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na wniosek złożony przez:</w:t>
      </w:r>
    </w:p>
    <w:p w:rsidR="007900C6" w:rsidRPr="00346977" w:rsidRDefault="007900C6" w:rsidP="0034697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7">
        <w:rPr>
          <w:rFonts w:ascii="Times New Roman" w:hAnsi="Times New Roman" w:cs="Times New Roman"/>
          <w:sz w:val="24"/>
          <w:szCs w:val="24"/>
        </w:rPr>
        <w:t>w stosunku do nauczyciela - Dyrektora szkoły, Radę Pedagogiczną, Radę Rodziców,</w:t>
      </w:r>
    </w:p>
    <w:p w:rsidR="007900C6" w:rsidRPr="00346977" w:rsidRDefault="007900C6" w:rsidP="0034697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7">
        <w:rPr>
          <w:rFonts w:ascii="Times New Roman" w:hAnsi="Times New Roman" w:cs="Times New Roman"/>
          <w:sz w:val="24"/>
          <w:szCs w:val="24"/>
        </w:rPr>
        <w:t>w stosunku do dyrektora - Radę Pedagogiczną, Radę Rodziców.</w:t>
      </w:r>
    </w:p>
    <w:p w:rsidR="007900C6" w:rsidRPr="00B03553" w:rsidRDefault="007900C6" w:rsidP="00346977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2) ze środków, o których mowa w § 15 pkt 2) Dyrektor szkoły z własnej inicjatywy po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zasięgnięciu opinii Rady Pedagogicznej lub na wniosek złożony przez Radę Pedagogiczną,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Radę Rodziców.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b/>
          <w:bCs/>
          <w:sz w:val="24"/>
          <w:szCs w:val="24"/>
        </w:rPr>
        <w:t xml:space="preserve">§ 17. </w:t>
      </w:r>
      <w:r w:rsidRPr="00B03553">
        <w:rPr>
          <w:rFonts w:ascii="Times New Roman" w:hAnsi="Times New Roman" w:cs="Times New Roman"/>
          <w:sz w:val="24"/>
          <w:szCs w:val="24"/>
        </w:rPr>
        <w:t>Nagroda może być przyznawana nauczycielowi, który posiada, co najmniej dobrą ocenę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pracy pedagogicznej oraz spełnia, co najmniej 3 z następujących kryteriów:</w:t>
      </w:r>
    </w:p>
    <w:p w:rsidR="007900C6" w:rsidRPr="00B03553" w:rsidRDefault="007900C6" w:rsidP="0034697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1) osiąga dobre wyniki w nauczaniu potwierdzone w jednej z wymienionych form:</w:t>
      </w:r>
    </w:p>
    <w:p w:rsidR="007900C6" w:rsidRPr="00346977" w:rsidRDefault="007900C6" w:rsidP="003469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7">
        <w:rPr>
          <w:rFonts w:ascii="Times New Roman" w:hAnsi="Times New Roman" w:cs="Times New Roman"/>
          <w:sz w:val="24"/>
          <w:szCs w:val="24"/>
        </w:rPr>
        <w:t>w wewnątrzszkolnym mierzeniu jakości pracy,</w:t>
      </w:r>
    </w:p>
    <w:p w:rsidR="007900C6" w:rsidRPr="00346977" w:rsidRDefault="007900C6" w:rsidP="003469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7">
        <w:rPr>
          <w:rFonts w:ascii="Times New Roman" w:hAnsi="Times New Roman" w:cs="Times New Roman"/>
          <w:sz w:val="24"/>
          <w:szCs w:val="24"/>
        </w:rPr>
        <w:t>zakwalifikowaniem się uczniów do udziału w wojewódzkich eliminacjach</w:t>
      </w:r>
      <w:r w:rsidR="00B03553" w:rsidRPr="00346977">
        <w:rPr>
          <w:rFonts w:ascii="Times New Roman" w:hAnsi="Times New Roman" w:cs="Times New Roman"/>
          <w:sz w:val="24"/>
          <w:szCs w:val="24"/>
        </w:rPr>
        <w:t xml:space="preserve"> </w:t>
      </w:r>
      <w:r w:rsidRPr="00346977">
        <w:rPr>
          <w:rFonts w:ascii="Times New Roman" w:hAnsi="Times New Roman" w:cs="Times New Roman"/>
          <w:sz w:val="24"/>
          <w:szCs w:val="24"/>
        </w:rPr>
        <w:t>konkursów przedmiotowych i innych,</w:t>
      </w:r>
    </w:p>
    <w:p w:rsidR="007900C6" w:rsidRPr="00346977" w:rsidRDefault="007900C6" w:rsidP="0034697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977">
        <w:rPr>
          <w:rFonts w:ascii="Times New Roman" w:hAnsi="Times New Roman" w:cs="Times New Roman"/>
          <w:sz w:val="24"/>
          <w:szCs w:val="24"/>
        </w:rPr>
        <w:t>w sprawdzianach i egzaminach uczniów, przeprowadzanych przez okręgowe</w:t>
      </w:r>
      <w:r w:rsidR="00B03553" w:rsidRPr="00346977">
        <w:rPr>
          <w:rFonts w:ascii="Times New Roman" w:hAnsi="Times New Roman" w:cs="Times New Roman"/>
          <w:sz w:val="24"/>
          <w:szCs w:val="24"/>
        </w:rPr>
        <w:t xml:space="preserve"> </w:t>
      </w:r>
      <w:r w:rsidRPr="00346977">
        <w:rPr>
          <w:rFonts w:ascii="Times New Roman" w:hAnsi="Times New Roman" w:cs="Times New Roman"/>
          <w:sz w:val="24"/>
          <w:szCs w:val="24"/>
        </w:rPr>
        <w:t>komisje egzaminacyjne;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2) posiada udokumentowane osiągnięcia w pracy z uczniami uzdolnionymi lub z uczniami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mającymi trudności w nauce;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3) prowadzi znaczącą działalność wychowawczą w klasie lub szkole przez organizowanie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wycieczek, udział uczniów w spektaklach teatralnych, koncertach, wystawach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i spotkaniach lub innych formach;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4) organizuje imprezy kulturalne, sportowe, rekreacyjne i wypoczynkowe lub uroczystości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szkolne czy środowiskowe;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5) osiąga dobre wyniki w pracy resocjalizacyjnej z uczniami;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6) prowadzi działalność mającą na celu zapobieganie i zwalczanie przejawów patologii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społecznej wśród dzieci i młodzieży, w szczególności narkomanii i alkoholizmu, zapewnia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pomoc uczniom będącym w trudnej sytuacji materialnej lub życiowej.</w:t>
      </w:r>
    </w:p>
    <w:p w:rsidR="007900C6" w:rsidRPr="00B03553" w:rsidRDefault="007900C6" w:rsidP="00346977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 xml:space="preserve">7) podnosi kwalifikacje zawodowe. 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b/>
          <w:bCs/>
          <w:sz w:val="24"/>
          <w:szCs w:val="24"/>
        </w:rPr>
        <w:t>§ 18.</w:t>
      </w:r>
      <w:r w:rsidRPr="00B03553">
        <w:rPr>
          <w:rFonts w:ascii="Times New Roman" w:hAnsi="Times New Roman" w:cs="Times New Roman"/>
          <w:sz w:val="24"/>
          <w:szCs w:val="24"/>
        </w:rPr>
        <w:t xml:space="preserve"> Wnioski o Nagrody Wójta Gminy Budry, Nagrody Dyrektora szkoły należy składać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B03553">
        <w:rPr>
          <w:rFonts w:ascii="Times New Roman" w:hAnsi="Times New Roman" w:cs="Times New Roman"/>
          <w:sz w:val="24"/>
          <w:szCs w:val="24"/>
        </w:rPr>
        <w:t>odpowiednio w sekretariacie Urzędu Gminy Budry, sekretariacie szkoły, w terminie: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t>1) do dnia 5 października każdego roku kalendarzowego – dla nagród przyznawanych z okazji Dnia Edukacji Narodowej,</w:t>
      </w:r>
    </w:p>
    <w:p w:rsidR="007900C6" w:rsidRPr="00B03553" w:rsidRDefault="007900C6" w:rsidP="00B0355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03553">
        <w:rPr>
          <w:rFonts w:ascii="Times New Roman" w:hAnsi="Times New Roman" w:cs="Times New Roman"/>
          <w:sz w:val="24"/>
          <w:szCs w:val="24"/>
        </w:rPr>
        <w:lastRenderedPageBreak/>
        <w:t>2) na 14 dni przed planowanym terminem wręczenia nagrody - dla nagród przyznawanych w innym terminie.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:rsidR="007900C6" w:rsidRPr="002C4463" w:rsidRDefault="007900C6" w:rsidP="00790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0C6" w:rsidRPr="002C4463" w:rsidRDefault="007900C6" w:rsidP="00346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19. 1. </w:t>
      </w:r>
      <w:r w:rsidRPr="002C4463">
        <w:rPr>
          <w:rFonts w:ascii="Times New Roman" w:hAnsi="Times New Roman" w:cs="Times New Roman"/>
          <w:sz w:val="24"/>
          <w:szCs w:val="24"/>
        </w:rPr>
        <w:t>Nauczycielom zatrudnionym w niepełnym wymiarze godzin  czasu pracy</w:t>
      </w:r>
      <w:r w:rsidRPr="002C4463">
        <w:rPr>
          <w:rFonts w:ascii="Times New Roman" w:hAnsi="Times New Roman" w:cs="Times New Roman"/>
          <w:b/>
          <w:bCs/>
          <w:sz w:val="24"/>
          <w:szCs w:val="24"/>
        </w:rPr>
        <w:t>, składniki wynagrodzenia: zasadniczego, motywacyjnego, za trudne i uciążliwe warunki pracy przysługują w części proporcjonalnej do wymiaru czasu pracy, za wyjątkiem dodatku funkcyjnego, za wychow</w:t>
      </w:r>
      <w:r w:rsidR="00B03553">
        <w:rPr>
          <w:rFonts w:ascii="Times New Roman" w:hAnsi="Times New Roman" w:cs="Times New Roman"/>
          <w:b/>
          <w:bCs/>
          <w:sz w:val="24"/>
          <w:szCs w:val="24"/>
        </w:rPr>
        <w:t xml:space="preserve">awstwo klasy i opiekuna stażu. </w:t>
      </w:r>
    </w:p>
    <w:p w:rsidR="007900C6" w:rsidRPr="002C4463" w:rsidRDefault="007900C6" w:rsidP="00B03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sz w:val="24"/>
          <w:szCs w:val="24"/>
        </w:rPr>
        <w:t>2. W razie zastępowania nieobecnych nauczycieli pr</w:t>
      </w:r>
      <w:r w:rsidR="00B03553">
        <w:rPr>
          <w:rFonts w:ascii="Times New Roman" w:hAnsi="Times New Roman" w:cs="Times New Roman"/>
          <w:sz w:val="24"/>
          <w:szCs w:val="24"/>
        </w:rPr>
        <w:t>zez nauczycieli zatrudnionych w </w:t>
      </w:r>
      <w:r w:rsidRPr="002C4463">
        <w:rPr>
          <w:rFonts w:ascii="Times New Roman" w:hAnsi="Times New Roman" w:cs="Times New Roman"/>
          <w:sz w:val="24"/>
          <w:szCs w:val="24"/>
        </w:rPr>
        <w:t>niepełnym wymiarze godzin - za faktycznie zrealizowane godziny zastępstw przysługuje wynagrodzenie według zasad ustalonych dla godzin ponadwymiarowych.</w:t>
      </w:r>
    </w:p>
    <w:p w:rsidR="007900C6" w:rsidRPr="002C4463" w:rsidRDefault="007900C6" w:rsidP="0034697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 xml:space="preserve">§ 20. </w:t>
      </w:r>
      <w:r w:rsidRPr="002C4463">
        <w:rPr>
          <w:rFonts w:ascii="Times New Roman" w:hAnsi="Times New Roman" w:cs="Times New Roman"/>
          <w:sz w:val="24"/>
          <w:szCs w:val="24"/>
        </w:rPr>
        <w:t>W sprawach nieuregulowanych niniejszym regulaminem mają zastosowanie przepisy</w:t>
      </w:r>
      <w:r w:rsidR="00B03553">
        <w:rPr>
          <w:rFonts w:ascii="Times New Roman" w:hAnsi="Times New Roman" w:cs="Times New Roman"/>
          <w:sz w:val="24"/>
          <w:szCs w:val="24"/>
        </w:rPr>
        <w:t xml:space="preserve"> </w:t>
      </w:r>
      <w:r w:rsidRPr="002C4463">
        <w:rPr>
          <w:rFonts w:ascii="Times New Roman" w:hAnsi="Times New Roman" w:cs="Times New Roman"/>
          <w:sz w:val="24"/>
          <w:szCs w:val="24"/>
        </w:rPr>
        <w:t>ustawy - Karta Nauczyciela i Kodeks Pracy.</w:t>
      </w:r>
    </w:p>
    <w:sectPr w:rsidR="007900C6" w:rsidRPr="002C4463" w:rsidSect="00346977">
      <w:head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96D" w:rsidRDefault="001B496D">
      <w:pPr>
        <w:spacing w:after="0" w:line="240" w:lineRule="auto"/>
      </w:pPr>
      <w:r>
        <w:separator/>
      </w:r>
    </w:p>
  </w:endnote>
  <w:endnote w:type="continuationSeparator" w:id="0">
    <w:p w:rsidR="001B496D" w:rsidRDefault="001B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96D" w:rsidRDefault="001B496D">
      <w:pPr>
        <w:spacing w:after="0" w:line="240" w:lineRule="auto"/>
      </w:pPr>
      <w:r>
        <w:separator/>
      </w:r>
    </w:p>
  </w:footnote>
  <w:footnote w:type="continuationSeparator" w:id="0">
    <w:p w:rsidR="001B496D" w:rsidRDefault="001B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137" w:rsidRDefault="001B496D">
    <w:pPr>
      <w:pStyle w:val="Nagwek"/>
      <w:jc w:val="center"/>
    </w:pPr>
  </w:p>
  <w:p w:rsidR="006D1137" w:rsidRDefault="001B49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7B7"/>
    <w:multiLevelType w:val="hybridMultilevel"/>
    <w:tmpl w:val="8CA4E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909"/>
    <w:multiLevelType w:val="hybridMultilevel"/>
    <w:tmpl w:val="86D4F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0D14"/>
    <w:multiLevelType w:val="hybridMultilevel"/>
    <w:tmpl w:val="CB668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15BD"/>
    <w:multiLevelType w:val="hybridMultilevel"/>
    <w:tmpl w:val="5290D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4381"/>
    <w:multiLevelType w:val="hybridMultilevel"/>
    <w:tmpl w:val="0A4EBBD6"/>
    <w:lvl w:ilvl="0" w:tplc="6616E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611FA"/>
    <w:multiLevelType w:val="hybridMultilevel"/>
    <w:tmpl w:val="7820EACC"/>
    <w:lvl w:ilvl="0" w:tplc="340613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5A4342"/>
    <w:multiLevelType w:val="hybridMultilevel"/>
    <w:tmpl w:val="E54876D4"/>
    <w:lvl w:ilvl="0" w:tplc="26969B9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6D9F"/>
    <w:multiLevelType w:val="hybridMultilevel"/>
    <w:tmpl w:val="8F38E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4305"/>
    <w:multiLevelType w:val="hybridMultilevel"/>
    <w:tmpl w:val="9C90D60A"/>
    <w:lvl w:ilvl="0" w:tplc="FFFFFFFF">
      <w:start w:val="1"/>
      <w:numFmt w:val="lowerLetter"/>
      <w:lvlText w:val="%1)"/>
      <w:lvlJc w:val="left"/>
      <w:pPr>
        <w:ind w:left="784" w:hanging="360"/>
      </w:pPr>
    </w:lvl>
    <w:lvl w:ilvl="1" w:tplc="FFFFFFFF" w:tentative="1">
      <w:start w:val="1"/>
      <w:numFmt w:val="lowerLetter"/>
      <w:lvlText w:val="%2."/>
      <w:lvlJc w:val="left"/>
      <w:pPr>
        <w:ind w:left="1504" w:hanging="360"/>
      </w:pPr>
    </w:lvl>
    <w:lvl w:ilvl="2" w:tplc="FFFFFFFF" w:tentative="1">
      <w:start w:val="1"/>
      <w:numFmt w:val="lowerRoman"/>
      <w:lvlText w:val="%3."/>
      <w:lvlJc w:val="right"/>
      <w:pPr>
        <w:ind w:left="2224" w:hanging="180"/>
      </w:pPr>
    </w:lvl>
    <w:lvl w:ilvl="3" w:tplc="FFFFFFFF" w:tentative="1">
      <w:start w:val="1"/>
      <w:numFmt w:val="decimal"/>
      <w:lvlText w:val="%4."/>
      <w:lvlJc w:val="left"/>
      <w:pPr>
        <w:ind w:left="2944" w:hanging="360"/>
      </w:pPr>
    </w:lvl>
    <w:lvl w:ilvl="4" w:tplc="FFFFFFFF" w:tentative="1">
      <w:start w:val="1"/>
      <w:numFmt w:val="lowerLetter"/>
      <w:lvlText w:val="%5."/>
      <w:lvlJc w:val="left"/>
      <w:pPr>
        <w:ind w:left="3664" w:hanging="360"/>
      </w:pPr>
    </w:lvl>
    <w:lvl w:ilvl="5" w:tplc="FFFFFFFF" w:tentative="1">
      <w:start w:val="1"/>
      <w:numFmt w:val="lowerRoman"/>
      <w:lvlText w:val="%6."/>
      <w:lvlJc w:val="right"/>
      <w:pPr>
        <w:ind w:left="4384" w:hanging="180"/>
      </w:pPr>
    </w:lvl>
    <w:lvl w:ilvl="6" w:tplc="FFFFFFFF" w:tentative="1">
      <w:start w:val="1"/>
      <w:numFmt w:val="decimal"/>
      <w:lvlText w:val="%7."/>
      <w:lvlJc w:val="left"/>
      <w:pPr>
        <w:ind w:left="5104" w:hanging="360"/>
      </w:pPr>
    </w:lvl>
    <w:lvl w:ilvl="7" w:tplc="FFFFFFFF" w:tentative="1">
      <w:start w:val="1"/>
      <w:numFmt w:val="lowerLetter"/>
      <w:lvlText w:val="%8."/>
      <w:lvlJc w:val="left"/>
      <w:pPr>
        <w:ind w:left="5824" w:hanging="360"/>
      </w:pPr>
    </w:lvl>
    <w:lvl w:ilvl="8" w:tplc="FFFFFFFF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29624D89"/>
    <w:multiLevelType w:val="hybridMultilevel"/>
    <w:tmpl w:val="C074C6B4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3A465A68"/>
    <w:multiLevelType w:val="hybridMultilevel"/>
    <w:tmpl w:val="FA34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D336C"/>
    <w:multiLevelType w:val="hybridMultilevel"/>
    <w:tmpl w:val="FC24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78E1"/>
    <w:multiLevelType w:val="hybridMultilevel"/>
    <w:tmpl w:val="F6CEB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A461E"/>
    <w:multiLevelType w:val="hybridMultilevel"/>
    <w:tmpl w:val="52ACF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7BFD"/>
    <w:multiLevelType w:val="hybridMultilevel"/>
    <w:tmpl w:val="F4865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279CC"/>
    <w:multiLevelType w:val="hybridMultilevel"/>
    <w:tmpl w:val="B4A0E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147BB"/>
    <w:multiLevelType w:val="hybridMultilevel"/>
    <w:tmpl w:val="CB3C5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E2810"/>
    <w:multiLevelType w:val="hybridMultilevel"/>
    <w:tmpl w:val="29C60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4034C"/>
    <w:multiLevelType w:val="hybridMultilevel"/>
    <w:tmpl w:val="396EBC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9296FB8"/>
    <w:multiLevelType w:val="hybridMultilevel"/>
    <w:tmpl w:val="36D04292"/>
    <w:lvl w:ilvl="0" w:tplc="E5CC7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67009"/>
    <w:multiLevelType w:val="hybridMultilevel"/>
    <w:tmpl w:val="36282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884"/>
    <w:multiLevelType w:val="hybridMultilevel"/>
    <w:tmpl w:val="F834A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756D8"/>
    <w:multiLevelType w:val="hybridMultilevel"/>
    <w:tmpl w:val="05B09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0346F"/>
    <w:multiLevelType w:val="hybridMultilevel"/>
    <w:tmpl w:val="09BCD4BC"/>
    <w:lvl w:ilvl="0" w:tplc="26969B9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8"/>
  </w:num>
  <w:num w:numId="5">
    <w:abstractNumId w:val="18"/>
  </w:num>
  <w:num w:numId="6">
    <w:abstractNumId w:val="5"/>
  </w:num>
  <w:num w:numId="7">
    <w:abstractNumId w:val="22"/>
  </w:num>
  <w:num w:numId="8">
    <w:abstractNumId w:val="13"/>
  </w:num>
  <w:num w:numId="9">
    <w:abstractNumId w:val="21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17"/>
  </w:num>
  <w:num w:numId="15">
    <w:abstractNumId w:val="3"/>
  </w:num>
  <w:num w:numId="16">
    <w:abstractNumId w:val="23"/>
  </w:num>
  <w:num w:numId="17">
    <w:abstractNumId w:val="6"/>
  </w:num>
  <w:num w:numId="18">
    <w:abstractNumId w:val="0"/>
  </w:num>
  <w:num w:numId="19">
    <w:abstractNumId w:val="11"/>
  </w:num>
  <w:num w:numId="20">
    <w:abstractNumId w:val="16"/>
  </w:num>
  <w:num w:numId="21">
    <w:abstractNumId w:val="15"/>
  </w:num>
  <w:num w:numId="22">
    <w:abstractNumId w:val="20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DA"/>
    <w:rsid w:val="000D30B8"/>
    <w:rsid w:val="001330DA"/>
    <w:rsid w:val="001B496D"/>
    <w:rsid w:val="00344EF9"/>
    <w:rsid w:val="00346977"/>
    <w:rsid w:val="005A2934"/>
    <w:rsid w:val="007900C6"/>
    <w:rsid w:val="00886395"/>
    <w:rsid w:val="00B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4BE9-D7D2-494B-8714-8B83B3F7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0C6"/>
  </w:style>
  <w:style w:type="character" w:styleId="Hipercze">
    <w:name w:val="Hyperlink"/>
    <w:basedOn w:val="Domylnaczcionkaakapitu"/>
    <w:uiPriority w:val="99"/>
    <w:semiHidden/>
    <w:unhideWhenUsed/>
    <w:rsid w:val="007900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2857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j.karpinska</cp:lastModifiedBy>
  <cp:revision>4</cp:revision>
  <dcterms:created xsi:type="dcterms:W3CDTF">2022-07-06T09:27:00Z</dcterms:created>
  <dcterms:modified xsi:type="dcterms:W3CDTF">2022-07-25T06:09:00Z</dcterms:modified>
</cp:coreProperties>
</file>