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6DC76B" w14:textId="0CA1C84E" w:rsidR="00974E25" w:rsidRDefault="00FA4BDF" w:rsidP="00FA4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UZASADNIENIE DO </w:t>
      </w:r>
      <w:r w:rsidR="00974E25">
        <w:rPr>
          <w:rFonts w:ascii="Times New Roman" w:hAnsi="Times New Roman" w:cs="Times New Roman"/>
          <w:b/>
          <w:bCs/>
          <w:sz w:val="24"/>
          <w:szCs w:val="24"/>
        </w:rPr>
        <w:t>WIELOLETNIEJ PROGNOZY FINANSOWEJ GMINY BUDRY NA LATA 202</w:t>
      </w:r>
      <w:r w:rsidR="00C97F8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74E25">
        <w:rPr>
          <w:rFonts w:ascii="Times New Roman" w:hAnsi="Times New Roman" w:cs="Times New Roman"/>
          <w:b/>
          <w:bCs/>
          <w:sz w:val="24"/>
          <w:szCs w:val="24"/>
        </w:rPr>
        <w:t>-20</w:t>
      </w:r>
      <w:r w:rsidR="00EB0B20">
        <w:rPr>
          <w:rFonts w:ascii="Times New Roman" w:hAnsi="Times New Roman" w:cs="Times New Roman"/>
          <w:b/>
          <w:bCs/>
          <w:sz w:val="24"/>
          <w:szCs w:val="24"/>
        </w:rPr>
        <w:t>31</w:t>
      </w:r>
    </w:p>
    <w:p w14:paraId="328851AD" w14:textId="77777777" w:rsidR="00974E25" w:rsidRDefault="00974E25" w:rsidP="00FA4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2B232CA" w14:textId="274AE682" w:rsidR="00974E25" w:rsidRDefault="00974E25" w:rsidP="00FA4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 wieloletniej prognozie finansowej na lata 202</w:t>
      </w:r>
      <w:r w:rsidR="00C97F8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-20</w:t>
      </w:r>
      <w:r w:rsidR="00EB0B20">
        <w:rPr>
          <w:rFonts w:ascii="Times New Roman" w:hAnsi="Times New Roman" w:cs="Times New Roman"/>
          <w:sz w:val="24"/>
          <w:szCs w:val="24"/>
        </w:rPr>
        <w:t>31</w:t>
      </w:r>
      <w:r>
        <w:rPr>
          <w:rFonts w:ascii="Times New Roman" w:hAnsi="Times New Roman" w:cs="Times New Roman"/>
          <w:sz w:val="24"/>
          <w:szCs w:val="24"/>
        </w:rPr>
        <w:t xml:space="preserve"> przyjęto ostrożne założenia zarówno po stronie dochodów i wydatków.</w:t>
      </w:r>
    </w:p>
    <w:p w14:paraId="79533A28" w14:textId="77777777" w:rsidR="00974E25" w:rsidRDefault="00974E25" w:rsidP="00FA4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Gmina prowadzi politykę maksymalnych oszczędności.</w:t>
      </w:r>
    </w:p>
    <w:p w14:paraId="08EB1B61" w14:textId="23980451" w:rsidR="00974E25" w:rsidRDefault="00974E25" w:rsidP="00FA4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roku 202</w:t>
      </w:r>
      <w:r w:rsidR="00C97F8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gmina planuje zaciągnąć kredyt w kwocie </w:t>
      </w:r>
      <w:r w:rsidR="00DA42AC">
        <w:rPr>
          <w:rFonts w:ascii="Times New Roman" w:hAnsi="Times New Roman" w:cs="Times New Roman"/>
          <w:sz w:val="24"/>
          <w:szCs w:val="24"/>
        </w:rPr>
        <w:t>1.</w:t>
      </w:r>
      <w:r w:rsidR="008B2040">
        <w:rPr>
          <w:rFonts w:ascii="Times New Roman" w:hAnsi="Times New Roman" w:cs="Times New Roman"/>
          <w:sz w:val="24"/>
          <w:szCs w:val="24"/>
        </w:rPr>
        <w:t>827</w:t>
      </w:r>
      <w:r w:rsidR="003E614B">
        <w:rPr>
          <w:rFonts w:ascii="Times New Roman" w:hAnsi="Times New Roman" w:cs="Times New Roman"/>
          <w:sz w:val="24"/>
          <w:szCs w:val="24"/>
        </w:rPr>
        <w:t>.8</w:t>
      </w:r>
      <w:r w:rsidR="008B2040">
        <w:rPr>
          <w:rFonts w:ascii="Times New Roman" w:hAnsi="Times New Roman" w:cs="Times New Roman"/>
          <w:sz w:val="24"/>
          <w:szCs w:val="24"/>
        </w:rPr>
        <w:t>56</w:t>
      </w:r>
      <w:r w:rsidR="00DA42AC">
        <w:rPr>
          <w:rFonts w:ascii="Times New Roman" w:hAnsi="Times New Roman" w:cs="Times New Roman"/>
          <w:sz w:val="24"/>
          <w:szCs w:val="24"/>
        </w:rPr>
        <w:t>,28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zł, na pokrycie deficytu</w:t>
      </w:r>
      <w:r w:rsidR="00BF6DEC">
        <w:rPr>
          <w:rFonts w:ascii="Times New Roman" w:hAnsi="Times New Roman" w:cs="Times New Roman"/>
          <w:sz w:val="24"/>
          <w:szCs w:val="24"/>
        </w:rPr>
        <w:t xml:space="preserve"> oraz 200.000,00 zł na spłatę rat zaciągniętych kredytów.</w:t>
      </w:r>
    </w:p>
    <w:p w14:paraId="3E85FBAE" w14:textId="68738C8D" w:rsidR="00974E25" w:rsidRDefault="00974E25" w:rsidP="00FA4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Prawdopodobnie gmina skorzysta z możliwości podpisania umowy z bankiem prowadzącym rachunek bieżący na kredyt w tym rachunku. </w:t>
      </w:r>
    </w:p>
    <w:p w14:paraId="33E3EA52" w14:textId="4584FAA4" w:rsidR="00C51DF3" w:rsidRDefault="00C51DF3" w:rsidP="00FA4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Dodatkowo  gmina zaciągnęła pożyczkę </w:t>
      </w:r>
      <w:r w:rsidR="002240D8">
        <w:rPr>
          <w:rFonts w:ascii="Times New Roman" w:hAnsi="Times New Roman" w:cs="Times New Roman"/>
          <w:sz w:val="24"/>
          <w:szCs w:val="24"/>
        </w:rPr>
        <w:t xml:space="preserve">w kwocie 1.661.507,00 zł </w:t>
      </w:r>
      <w:r>
        <w:rPr>
          <w:rFonts w:ascii="Times New Roman" w:hAnsi="Times New Roman" w:cs="Times New Roman"/>
          <w:sz w:val="24"/>
          <w:szCs w:val="24"/>
        </w:rPr>
        <w:t>na wyprzedzające finansowanie zadania inwestycyjnego „Uporządkowanie gospodarki wodno-ściekowej na terenie gminy Budry”, która zostanie spłacona bezpośrednio po otrzymaniu dofinansowania z PROW.</w:t>
      </w:r>
    </w:p>
    <w:p w14:paraId="351518D4" w14:textId="4A2934BC" w:rsidR="00974E25" w:rsidRDefault="00974E25" w:rsidP="00FA4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202</w:t>
      </w:r>
      <w:r w:rsidR="00BF6DE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roku gmina oraz jej jednostki nie planują udzielenia poręczeń i gwarancji.</w:t>
      </w:r>
    </w:p>
    <w:p w14:paraId="056655F6" w14:textId="6889BEF0" w:rsidR="00974E25" w:rsidRDefault="00974E25" w:rsidP="00FA4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Obecnie gmina posiada kredyty w Banku Spółdzielczym w Węgorzewie Oddział w Budrach na łączna kwotę </w:t>
      </w:r>
      <w:r w:rsidR="003E614B">
        <w:rPr>
          <w:rFonts w:ascii="Times New Roman" w:hAnsi="Times New Roman" w:cs="Times New Roman"/>
          <w:sz w:val="24"/>
          <w:szCs w:val="24"/>
        </w:rPr>
        <w:t>2</w:t>
      </w:r>
      <w:r w:rsidR="00045BEA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0.000</w:t>
      </w:r>
      <w:r w:rsidR="00C51DF3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 zł. </w:t>
      </w:r>
    </w:p>
    <w:p w14:paraId="41FC62C8" w14:textId="4A88F5CE" w:rsidR="00974E25" w:rsidRDefault="00974E25" w:rsidP="00FA4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Zaplanowane w roku 202</w:t>
      </w:r>
      <w:r w:rsidR="00BF6DE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spłaty rat kredytów w kwocie </w:t>
      </w:r>
      <w:r w:rsidR="00BF6DEC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0.000,00 zł</w:t>
      </w:r>
      <w:r w:rsidR="003E614B">
        <w:rPr>
          <w:rFonts w:ascii="Times New Roman" w:hAnsi="Times New Roman" w:cs="Times New Roman"/>
          <w:sz w:val="24"/>
          <w:szCs w:val="24"/>
        </w:rPr>
        <w:t xml:space="preserve"> zostały zrealizowane w m-cu kwietniu 2022 r. </w:t>
      </w:r>
      <w:r>
        <w:rPr>
          <w:rFonts w:ascii="Times New Roman" w:hAnsi="Times New Roman" w:cs="Times New Roman"/>
          <w:sz w:val="24"/>
          <w:szCs w:val="24"/>
        </w:rPr>
        <w:t>Odsetki od zobowiązań płacone są w okresach miesięcznych.</w:t>
      </w:r>
    </w:p>
    <w:p w14:paraId="0A667724" w14:textId="77777777" w:rsidR="00974E25" w:rsidRDefault="00974E25" w:rsidP="00FA4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F54372" w14:textId="56AA1C7E" w:rsidR="00974E25" w:rsidRDefault="00974E25" w:rsidP="00FA4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roku 202</w:t>
      </w:r>
      <w:r w:rsidR="00BF6DE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planuje się do spłaty następujące zobowiązania:</w:t>
      </w:r>
    </w:p>
    <w:p w14:paraId="37293C10" w14:textId="77777777" w:rsidR="00974E25" w:rsidRDefault="00974E25" w:rsidP="00FA4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F20EE0" w14:textId="6CDCC5CB" w:rsidR="00974E25" w:rsidRDefault="00974E25" w:rsidP="00FA4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raty kredytów (z tytułu zobowiązań już zaciągniętych) </w:t>
      </w:r>
      <w:r w:rsidR="00BF6DEC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0.000 zł (BS)</w:t>
      </w:r>
      <w:r w:rsidR="00045BEA">
        <w:rPr>
          <w:rFonts w:ascii="Times New Roman" w:hAnsi="Times New Roman" w:cs="Times New Roman"/>
          <w:sz w:val="24"/>
          <w:szCs w:val="24"/>
        </w:rPr>
        <w:t>.</w:t>
      </w:r>
    </w:p>
    <w:p w14:paraId="383171C8" w14:textId="77777777" w:rsidR="00974E25" w:rsidRDefault="00974E25" w:rsidP="00FA4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E6C74B" w14:textId="77777777" w:rsidR="00974E25" w:rsidRDefault="00974E25" w:rsidP="00FA4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Kwota długu kształtuje się następująco (plan):</w:t>
      </w:r>
    </w:p>
    <w:p w14:paraId="00AE9F97" w14:textId="27D76099" w:rsidR="00974E25" w:rsidRDefault="00974E25" w:rsidP="00FA4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rok 2022   </w:t>
      </w:r>
      <w:r w:rsidR="00DA42AC">
        <w:rPr>
          <w:rFonts w:ascii="Times New Roman" w:hAnsi="Times New Roman" w:cs="Times New Roman"/>
          <w:sz w:val="24"/>
          <w:szCs w:val="24"/>
        </w:rPr>
        <w:t>2.</w:t>
      </w:r>
      <w:r w:rsidR="008B2040">
        <w:rPr>
          <w:rFonts w:ascii="Times New Roman" w:hAnsi="Times New Roman" w:cs="Times New Roman"/>
          <w:sz w:val="24"/>
          <w:szCs w:val="24"/>
        </w:rPr>
        <w:t>227.856,28</w:t>
      </w:r>
      <w:r w:rsidR="001533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zł,</w:t>
      </w:r>
    </w:p>
    <w:p w14:paraId="316ABF13" w14:textId="08FD73CF" w:rsidR="002E410E" w:rsidRDefault="002E410E" w:rsidP="002E41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rok 2023   </w:t>
      </w:r>
      <w:r w:rsidR="004343EA">
        <w:rPr>
          <w:rFonts w:ascii="Times New Roman" w:hAnsi="Times New Roman" w:cs="Times New Roman"/>
          <w:sz w:val="24"/>
          <w:szCs w:val="24"/>
        </w:rPr>
        <w:t>2.</w:t>
      </w:r>
      <w:r w:rsidR="008B2040">
        <w:rPr>
          <w:rFonts w:ascii="Times New Roman" w:hAnsi="Times New Roman" w:cs="Times New Roman"/>
          <w:sz w:val="24"/>
          <w:szCs w:val="24"/>
        </w:rPr>
        <w:t>027.856</w:t>
      </w:r>
      <w:r w:rsidR="00DA42AC">
        <w:rPr>
          <w:rFonts w:ascii="Times New Roman" w:hAnsi="Times New Roman" w:cs="Times New Roman"/>
          <w:sz w:val="24"/>
          <w:szCs w:val="24"/>
        </w:rPr>
        <w:t>,28</w:t>
      </w:r>
      <w:r>
        <w:rPr>
          <w:rFonts w:ascii="Times New Roman" w:hAnsi="Times New Roman" w:cs="Times New Roman"/>
          <w:sz w:val="24"/>
          <w:szCs w:val="24"/>
        </w:rPr>
        <w:t xml:space="preserve"> zł,</w:t>
      </w:r>
    </w:p>
    <w:p w14:paraId="2527AC85" w14:textId="7E1A75D7" w:rsidR="002E410E" w:rsidRDefault="002E410E" w:rsidP="002E41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rok 2024   </w:t>
      </w:r>
      <w:r w:rsidR="00DA42AC">
        <w:rPr>
          <w:rFonts w:ascii="Times New Roman" w:hAnsi="Times New Roman" w:cs="Times New Roman"/>
          <w:sz w:val="24"/>
          <w:szCs w:val="24"/>
        </w:rPr>
        <w:t>1.</w:t>
      </w:r>
      <w:r w:rsidR="008B2040">
        <w:rPr>
          <w:rFonts w:ascii="Times New Roman" w:hAnsi="Times New Roman" w:cs="Times New Roman"/>
          <w:sz w:val="24"/>
          <w:szCs w:val="24"/>
        </w:rPr>
        <w:t>827</w:t>
      </w:r>
      <w:r w:rsidR="00DA42AC">
        <w:rPr>
          <w:rFonts w:ascii="Times New Roman" w:hAnsi="Times New Roman" w:cs="Times New Roman"/>
          <w:sz w:val="24"/>
          <w:szCs w:val="24"/>
        </w:rPr>
        <w:t>.</w:t>
      </w:r>
      <w:r w:rsidR="004343EA">
        <w:rPr>
          <w:rFonts w:ascii="Times New Roman" w:hAnsi="Times New Roman" w:cs="Times New Roman"/>
          <w:sz w:val="24"/>
          <w:szCs w:val="24"/>
        </w:rPr>
        <w:t>8</w:t>
      </w:r>
      <w:r w:rsidR="008B2040">
        <w:rPr>
          <w:rFonts w:ascii="Times New Roman" w:hAnsi="Times New Roman" w:cs="Times New Roman"/>
          <w:sz w:val="24"/>
          <w:szCs w:val="24"/>
        </w:rPr>
        <w:t>56</w:t>
      </w:r>
      <w:r w:rsidR="00DA42AC">
        <w:rPr>
          <w:rFonts w:ascii="Times New Roman" w:hAnsi="Times New Roman" w:cs="Times New Roman"/>
          <w:sz w:val="24"/>
          <w:szCs w:val="24"/>
        </w:rPr>
        <w:t>,28</w:t>
      </w:r>
      <w:r>
        <w:rPr>
          <w:rFonts w:ascii="Times New Roman" w:hAnsi="Times New Roman" w:cs="Times New Roman"/>
          <w:sz w:val="24"/>
          <w:szCs w:val="24"/>
        </w:rPr>
        <w:t xml:space="preserve"> zł,</w:t>
      </w:r>
    </w:p>
    <w:p w14:paraId="01B6889E" w14:textId="7B787417" w:rsidR="002E410E" w:rsidRDefault="002E410E" w:rsidP="002E41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rok 2025   </w:t>
      </w:r>
      <w:r w:rsidR="00DA42AC">
        <w:rPr>
          <w:rFonts w:ascii="Times New Roman" w:hAnsi="Times New Roman" w:cs="Times New Roman"/>
          <w:sz w:val="24"/>
          <w:szCs w:val="24"/>
        </w:rPr>
        <w:t>1.</w:t>
      </w:r>
      <w:r w:rsidR="008B2040">
        <w:rPr>
          <w:rFonts w:ascii="Times New Roman" w:hAnsi="Times New Roman" w:cs="Times New Roman"/>
          <w:sz w:val="24"/>
          <w:szCs w:val="24"/>
        </w:rPr>
        <w:t>627</w:t>
      </w:r>
      <w:r w:rsidR="004343EA">
        <w:rPr>
          <w:rFonts w:ascii="Times New Roman" w:hAnsi="Times New Roman" w:cs="Times New Roman"/>
          <w:sz w:val="24"/>
          <w:szCs w:val="24"/>
        </w:rPr>
        <w:t>.8</w:t>
      </w:r>
      <w:r w:rsidR="008B2040">
        <w:rPr>
          <w:rFonts w:ascii="Times New Roman" w:hAnsi="Times New Roman" w:cs="Times New Roman"/>
          <w:sz w:val="24"/>
          <w:szCs w:val="24"/>
        </w:rPr>
        <w:t>56</w:t>
      </w:r>
      <w:r w:rsidR="00DA42AC">
        <w:rPr>
          <w:rFonts w:ascii="Times New Roman" w:hAnsi="Times New Roman" w:cs="Times New Roman"/>
          <w:sz w:val="24"/>
          <w:szCs w:val="24"/>
        </w:rPr>
        <w:t>,28</w:t>
      </w:r>
      <w:r>
        <w:rPr>
          <w:rFonts w:ascii="Times New Roman" w:hAnsi="Times New Roman" w:cs="Times New Roman"/>
          <w:sz w:val="24"/>
          <w:szCs w:val="24"/>
        </w:rPr>
        <w:t xml:space="preserve"> zł,</w:t>
      </w:r>
    </w:p>
    <w:p w14:paraId="453B58D5" w14:textId="51F88814" w:rsidR="002E410E" w:rsidRDefault="002E410E" w:rsidP="002E41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rok 2026   </w:t>
      </w:r>
      <w:r w:rsidR="004343EA">
        <w:rPr>
          <w:rFonts w:ascii="Times New Roman" w:hAnsi="Times New Roman" w:cs="Times New Roman"/>
          <w:sz w:val="24"/>
          <w:szCs w:val="24"/>
        </w:rPr>
        <w:t>1.</w:t>
      </w:r>
      <w:r w:rsidR="008B2040">
        <w:rPr>
          <w:rFonts w:ascii="Times New Roman" w:hAnsi="Times New Roman" w:cs="Times New Roman"/>
          <w:sz w:val="24"/>
          <w:szCs w:val="24"/>
        </w:rPr>
        <w:t>127</w:t>
      </w:r>
      <w:r w:rsidR="004343EA">
        <w:rPr>
          <w:rFonts w:ascii="Times New Roman" w:hAnsi="Times New Roman" w:cs="Times New Roman"/>
          <w:sz w:val="24"/>
          <w:szCs w:val="24"/>
        </w:rPr>
        <w:t>.8</w:t>
      </w:r>
      <w:r w:rsidR="008B2040">
        <w:rPr>
          <w:rFonts w:ascii="Times New Roman" w:hAnsi="Times New Roman" w:cs="Times New Roman"/>
          <w:sz w:val="24"/>
          <w:szCs w:val="24"/>
        </w:rPr>
        <w:t>56</w:t>
      </w:r>
      <w:r w:rsidR="00DA42AC">
        <w:rPr>
          <w:rFonts w:ascii="Times New Roman" w:hAnsi="Times New Roman" w:cs="Times New Roman"/>
          <w:sz w:val="24"/>
          <w:szCs w:val="24"/>
        </w:rPr>
        <w:t>,28</w:t>
      </w:r>
      <w:r>
        <w:rPr>
          <w:rFonts w:ascii="Times New Roman" w:hAnsi="Times New Roman" w:cs="Times New Roman"/>
          <w:sz w:val="24"/>
          <w:szCs w:val="24"/>
        </w:rPr>
        <w:t xml:space="preserve"> zł,</w:t>
      </w:r>
    </w:p>
    <w:p w14:paraId="2B85C750" w14:textId="193CDE8C" w:rsidR="002E410E" w:rsidRDefault="002E410E" w:rsidP="002E41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rok 2027   </w:t>
      </w:r>
      <w:r w:rsidR="00DA42AC">
        <w:rPr>
          <w:rFonts w:ascii="Times New Roman" w:hAnsi="Times New Roman" w:cs="Times New Roman"/>
          <w:sz w:val="24"/>
          <w:szCs w:val="24"/>
        </w:rPr>
        <w:t xml:space="preserve">   </w:t>
      </w:r>
      <w:r w:rsidR="004343EA">
        <w:rPr>
          <w:rFonts w:ascii="Times New Roman" w:hAnsi="Times New Roman" w:cs="Times New Roman"/>
          <w:sz w:val="24"/>
          <w:szCs w:val="24"/>
        </w:rPr>
        <w:t>8</w:t>
      </w:r>
      <w:r w:rsidR="008B2040">
        <w:rPr>
          <w:rFonts w:ascii="Times New Roman" w:hAnsi="Times New Roman" w:cs="Times New Roman"/>
          <w:sz w:val="24"/>
          <w:szCs w:val="24"/>
        </w:rPr>
        <w:t>00</w:t>
      </w:r>
      <w:r w:rsidR="00DA42AC">
        <w:rPr>
          <w:rFonts w:ascii="Times New Roman" w:hAnsi="Times New Roman" w:cs="Times New Roman"/>
          <w:sz w:val="24"/>
          <w:szCs w:val="24"/>
        </w:rPr>
        <w:t>.</w:t>
      </w:r>
      <w:r w:rsidR="008B2040">
        <w:rPr>
          <w:rFonts w:ascii="Times New Roman" w:hAnsi="Times New Roman" w:cs="Times New Roman"/>
          <w:sz w:val="24"/>
          <w:szCs w:val="24"/>
        </w:rPr>
        <w:t>00</w:t>
      </w:r>
      <w:r w:rsidR="00DA42AC">
        <w:rPr>
          <w:rFonts w:ascii="Times New Roman" w:hAnsi="Times New Roman" w:cs="Times New Roman"/>
          <w:sz w:val="24"/>
          <w:szCs w:val="24"/>
        </w:rPr>
        <w:t xml:space="preserve">0,00 </w:t>
      </w:r>
      <w:r>
        <w:rPr>
          <w:rFonts w:ascii="Times New Roman" w:hAnsi="Times New Roman" w:cs="Times New Roman"/>
          <w:sz w:val="24"/>
          <w:szCs w:val="24"/>
        </w:rPr>
        <w:t>zł,</w:t>
      </w:r>
    </w:p>
    <w:p w14:paraId="262E3840" w14:textId="30C9C002" w:rsidR="002E410E" w:rsidRDefault="002E410E" w:rsidP="002E41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rok 2028   </w:t>
      </w:r>
      <w:r w:rsidR="00DA42AC">
        <w:rPr>
          <w:rFonts w:ascii="Times New Roman" w:hAnsi="Times New Roman" w:cs="Times New Roman"/>
          <w:sz w:val="24"/>
          <w:szCs w:val="24"/>
        </w:rPr>
        <w:t xml:space="preserve">   </w:t>
      </w:r>
      <w:r w:rsidR="004343EA">
        <w:rPr>
          <w:rFonts w:ascii="Times New Roman" w:hAnsi="Times New Roman" w:cs="Times New Roman"/>
          <w:sz w:val="24"/>
          <w:szCs w:val="24"/>
        </w:rPr>
        <w:t>6</w:t>
      </w:r>
      <w:r w:rsidR="008B2040">
        <w:rPr>
          <w:rFonts w:ascii="Times New Roman" w:hAnsi="Times New Roman" w:cs="Times New Roman"/>
          <w:sz w:val="24"/>
          <w:szCs w:val="24"/>
        </w:rPr>
        <w:t>00</w:t>
      </w:r>
      <w:r w:rsidR="004343EA">
        <w:rPr>
          <w:rFonts w:ascii="Times New Roman" w:hAnsi="Times New Roman" w:cs="Times New Roman"/>
          <w:sz w:val="24"/>
          <w:szCs w:val="24"/>
        </w:rPr>
        <w:t>.</w:t>
      </w:r>
      <w:r w:rsidR="008B2040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>0,00 zł,</w:t>
      </w:r>
    </w:p>
    <w:p w14:paraId="7FF195CF" w14:textId="215ED2AF" w:rsidR="009D5198" w:rsidRDefault="009D5198" w:rsidP="009D51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rok 2029   </w:t>
      </w:r>
      <w:r w:rsidR="00DA42AC">
        <w:rPr>
          <w:rFonts w:ascii="Times New Roman" w:hAnsi="Times New Roman" w:cs="Times New Roman"/>
          <w:sz w:val="24"/>
          <w:szCs w:val="24"/>
        </w:rPr>
        <w:t xml:space="preserve">   </w:t>
      </w:r>
      <w:r w:rsidR="004343EA">
        <w:rPr>
          <w:rFonts w:ascii="Times New Roman" w:hAnsi="Times New Roman" w:cs="Times New Roman"/>
          <w:sz w:val="24"/>
          <w:szCs w:val="24"/>
        </w:rPr>
        <w:t>4</w:t>
      </w:r>
      <w:r w:rsidR="008B2040">
        <w:rPr>
          <w:rFonts w:ascii="Times New Roman" w:hAnsi="Times New Roman" w:cs="Times New Roman"/>
          <w:sz w:val="24"/>
          <w:szCs w:val="24"/>
        </w:rPr>
        <w:t>00</w:t>
      </w:r>
      <w:r w:rsidR="004343EA">
        <w:rPr>
          <w:rFonts w:ascii="Times New Roman" w:hAnsi="Times New Roman" w:cs="Times New Roman"/>
          <w:sz w:val="24"/>
          <w:szCs w:val="24"/>
        </w:rPr>
        <w:t>.</w:t>
      </w:r>
      <w:r w:rsidR="008B2040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>0,00 zł,</w:t>
      </w:r>
    </w:p>
    <w:p w14:paraId="738E8A37" w14:textId="40CF05B4" w:rsidR="00493DD6" w:rsidRDefault="00493DD6" w:rsidP="00493D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rok 2030     </w:t>
      </w:r>
      <w:r w:rsidR="004343EA">
        <w:rPr>
          <w:rFonts w:ascii="Times New Roman" w:hAnsi="Times New Roman" w:cs="Times New Roman"/>
          <w:sz w:val="24"/>
          <w:szCs w:val="24"/>
        </w:rPr>
        <w:t xml:space="preserve"> 2</w:t>
      </w:r>
      <w:r w:rsidR="008B2040">
        <w:rPr>
          <w:rFonts w:ascii="Times New Roman" w:hAnsi="Times New Roman" w:cs="Times New Roman"/>
          <w:sz w:val="24"/>
          <w:szCs w:val="24"/>
        </w:rPr>
        <w:t>00</w:t>
      </w:r>
      <w:r w:rsidR="004343EA">
        <w:rPr>
          <w:rFonts w:ascii="Times New Roman" w:hAnsi="Times New Roman" w:cs="Times New Roman"/>
          <w:sz w:val="24"/>
          <w:szCs w:val="24"/>
        </w:rPr>
        <w:t>.</w:t>
      </w:r>
      <w:r w:rsidR="008B2040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>0,00 zł,</w:t>
      </w:r>
    </w:p>
    <w:p w14:paraId="414B82BF" w14:textId="13B0B530" w:rsidR="00493DD6" w:rsidRDefault="00493DD6" w:rsidP="00493D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rok 2031                0,00 zł,</w:t>
      </w:r>
    </w:p>
    <w:p w14:paraId="37FEB3FB" w14:textId="77777777" w:rsidR="00493DD6" w:rsidRDefault="00493DD6" w:rsidP="00493D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8ACF27" w14:textId="28BB89BB" w:rsidR="00974E25" w:rsidRDefault="00974E25" w:rsidP="00FA4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roku 202</w:t>
      </w:r>
      <w:r w:rsidR="00D25BC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gmina </w:t>
      </w:r>
      <w:r w:rsidR="00D25BC8">
        <w:rPr>
          <w:rFonts w:ascii="Times New Roman" w:hAnsi="Times New Roman" w:cs="Times New Roman"/>
          <w:sz w:val="24"/>
          <w:szCs w:val="24"/>
        </w:rPr>
        <w:t>nie planuje</w:t>
      </w:r>
      <w:r>
        <w:rPr>
          <w:rFonts w:ascii="Times New Roman" w:hAnsi="Times New Roman" w:cs="Times New Roman"/>
          <w:sz w:val="24"/>
          <w:szCs w:val="24"/>
        </w:rPr>
        <w:t xml:space="preserve"> doch</w:t>
      </w:r>
      <w:r w:rsidR="00D25BC8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d</w:t>
      </w:r>
      <w:r w:rsidR="00D25BC8">
        <w:rPr>
          <w:rFonts w:ascii="Times New Roman" w:hAnsi="Times New Roman" w:cs="Times New Roman"/>
          <w:sz w:val="24"/>
          <w:szCs w:val="24"/>
        </w:rPr>
        <w:t>ów</w:t>
      </w:r>
      <w:r>
        <w:rPr>
          <w:rFonts w:ascii="Times New Roman" w:hAnsi="Times New Roman" w:cs="Times New Roman"/>
          <w:sz w:val="24"/>
          <w:szCs w:val="24"/>
        </w:rPr>
        <w:t xml:space="preserve"> ze sprzedaży mieni</w:t>
      </w:r>
      <w:r w:rsidR="00D25BC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139ED66" w14:textId="77777777" w:rsidR="00974E25" w:rsidRDefault="00974E25" w:rsidP="00FA4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Różnica między dochodami bieżącymi, a wydatkami bieżącymi przedstawia się następująco:</w:t>
      </w:r>
    </w:p>
    <w:p w14:paraId="165540EB" w14:textId="0646F640" w:rsidR="00974E25" w:rsidRDefault="00FA4BDF" w:rsidP="00FA4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 r.     1.193.8</w:t>
      </w:r>
      <w:r w:rsidR="002C6FB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8,87 zł</w:t>
      </w:r>
      <w:r w:rsidR="00974E25">
        <w:rPr>
          <w:rFonts w:ascii="Times New Roman" w:hAnsi="Times New Roman" w:cs="Times New Roman"/>
          <w:sz w:val="24"/>
          <w:szCs w:val="24"/>
        </w:rPr>
        <w:t xml:space="preserve"> (wykonanie),</w:t>
      </w:r>
    </w:p>
    <w:p w14:paraId="5FA82932" w14:textId="7C405828" w:rsidR="00974E25" w:rsidRDefault="00974E25" w:rsidP="00FA4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2021 r.   </w:t>
      </w:r>
      <w:r w:rsidR="00621FE8">
        <w:rPr>
          <w:rFonts w:ascii="Times New Roman" w:hAnsi="Times New Roman" w:cs="Times New Roman"/>
          <w:sz w:val="24"/>
          <w:szCs w:val="24"/>
        </w:rPr>
        <w:t xml:space="preserve">  </w:t>
      </w:r>
      <w:r w:rsidR="00E710F7">
        <w:rPr>
          <w:rFonts w:ascii="Times New Roman" w:hAnsi="Times New Roman" w:cs="Times New Roman"/>
          <w:sz w:val="24"/>
          <w:szCs w:val="24"/>
        </w:rPr>
        <w:t>1.986.842,61</w:t>
      </w:r>
      <w:r>
        <w:rPr>
          <w:rFonts w:ascii="Times New Roman" w:hAnsi="Times New Roman" w:cs="Times New Roman"/>
          <w:sz w:val="24"/>
          <w:szCs w:val="24"/>
        </w:rPr>
        <w:t xml:space="preserve"> zł</w:t>
      </w:r>
    </w:p>
    <w:p w14:paraId="71E684F8" w14:textId="37ECCF91" w:rsidR="007E2C1D" w:rsidRDefault="007E2C1D" w:rsidP="00FA4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2022 r.       </w:t>
      </w:r>
      <w:r w:rsidR="008B2040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B2040">
        <w:rPr>
          <w:rFonts w:ascii="Times New Roman" w:hAnsi="Times New Roman" w:cs="Times New Roman"/>
          <w:sz w:val="24"/>
          <w:szCs w:val="24"/>
        </w:rPr>
        <w:t>1.052</w:t>
      </w:r>
      <w:r w:rsidR="003743C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00 zł</w:t>
      </w:r>
    </w:p>
    <w:p w14:paraId="51415B59" w14:textId="77777777" w:rsidR="00974E25" w:rsidRDefault="00974E25" w:rsidP="00FA4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5A4CA8" w14:textId="77777777" w:rsidR="00974E25" w:rsidRDefault="00974E25" w:rsidP="00FA4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roku 2014, tj. od roku obowiązywania indywidualnego wskaźnika spłaty gmina nie ma trudności w zachowaniu tego wskaźnika.</w:t>
      </w:r>
    </w:p>
    <w:p w14:paraId="6FAA16BD" w14:textId="5622AD37" w:rsidR="00974E25" w:rsidRDefault="00974E25" w:rsidP="00FA4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roku 202</w:t>
      </w:r>
      <w:r w:rsidR="00D3137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planuje się do wykonania </w:t>
      </w:r>
      <w:r w:rsidR="008B2040">
        <w:rPr>
          <w:rFonts w:ascii="Times New Roman" w:hAnsi="Times New Roman" w:cs="Times New Roman"/>
          <w:sz w:val="24"/>
          <w:szCs w:val="24"/>
        </w:rPr>
        <w:t>jedenaście</w:t>
      </w:r>
      <w:r>
        <w:rPr>
          <w:rFonts w:ascii="Times New Roman" w:hAnsi="Times New Roman" w:cs="Times New Roman"/>
          <w:sz w:val="24"/>
          <w:szCs w:val="24"/>
        </w:rPr>
        <w:t xml:space="preserve"> zadań inwestycyjnych na kwot</w:t>
      </w:r>
      <w:r w:rsidR="00B66FF5">
        <w:rPr>
          <w:rFonts w:ascii="Times New Roman" w:hAnsi="Times New Roman" w:cs="Times New Roman"/>
          <w:sz w:val="24"/>
          <w:szCs w:val="24"/>
        </w:rPr>
        <w:t>ę 1</w:t>
      </w:r>
      <w:r w:rsidR="00F54E0B">
        <w:rPr>
          <w:rFonts w:ascii="Times New Roman" w:hAnsi="Times New Roman" w:cs="Times New Roman"/>
          <w:sz w:val="24"/>
          <w:szCs w:val="24"/>
        </w:rPr>
        <w:t>0.</w:t>
      </w:r>
      <w:r w:rsidR="003444C2">
        <w:rPr>
          <w:rFonts w:ascii="Times New Roman" w:hAnsi="Times New Roman" w:cs="Times New Roman"/>
          <w:sz w:val="24"/>
          <w:szCs w:val="24"/>
        </w:rPr>
        <w:t>893</w:t>
      </w:r>
      <w:r w:rsidR="00F54E0B">
        <w:rPr>
          <w:rFonts w:ascii="Times New Roman" w:hAnsi="Times New Roman" w:cs="Times New Roman"/>
          <w:sz w:val="24"/>
          <w:szCs w:val="24"/>
        </w:rPr>
        <w:t>.</w:t>
      </w:r>
      <w:r w:rsidR="003444C2">
        <w:rPr>
          <w:rFonts w:ascii="Times New Roman" w:hAnsi="Times New Roman" w:cs="Times New Roman"/>
          <w:sz w:val="24"/>
          <w:szCs w:val="24"/>
        </w:rPr>
        <w:t>616</w:t>
      </w:r>
      <w:r w:rsidR="00B66FF5">
        <w:rPr>
          <w:rFonts w:ascii="Times New Roman" w:hAnsi="Times New Roman" w:cs="Times New Roman"/>
          <w:sz w:val="24"/>
          <w:szCs w:val="24"/>
        </w:rPr>
        <w:t>,28</w:t>
      </w:r>
      <w:r>
        <w:rPr>
          <w:rFonts w:ascii="Times New Roman" w:hAnsi="Times New Roman" w:cs="Times New Roman"/>
          <w:sz w:val="24"/>
          <w:szCs w:val="24"/>
        </w:rPr>
        <w:t xml:space="preserve"> zł. </w:t>
      </w:r>
    </w:p>
    <w:p w14:paraId="3E24A9C0" w14:textId="6B461409" w:rsidR="00CA0029" w:rsidRDefault="00974E25" w:rsidP="00FA4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Gmina zaciąga kredyty i pożyczki tylko w przypadku realizacji zadań inwestycyjnych z wykorzystaniem środków z zewnątrz. </w:t>
      </w:r>
    </w:p>
    <w:sectPr w:rsidR="00CA0029" w:rsidSect="003F63EC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F61D47" w14:textId="77777777" w:rsidR="008971EB" w:rsidRDefault="008971EB" w:rsidP="00F16848">
      <w:pPr>
        <w:spacing w:after="0" w:line="240" w:lineRule="auto"/>
      </w:pPr>
      <w:r>
        <w:separator/>
      </w:r>
    </w:p>
  </w:endnote>
  <w:endnote w:type="continuationSeparator" w:id="0">
    <w:p w14:paraId="12EA68AB" w14:textId="77777777" w:rsidR="008971EB" w:rsidRDefault="008971EB" w:rsidP="00F16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695B4D" w14:textId="77777777" w:rsidR="008971EB" w:rsidRDefault="008971EB" w:rsidP="00F16848">
      <w:pPr>
        <w:spacing w:after="0" w:line="240" w:lineRule="auto"/>
      </w:pPr>
      <w:r>
        <w:separator/>
      </w:r>
    </w:p>
  </w:footnote>
  <w:footnote w:type="continuationSeparator" w:id="0">
    <w:p w14:paraId="0C0EF958" w14:textId="77777777" w:rsidR="008971EB" w:rsidRDefault="008971EB" w:rsidP="00F168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A04"/>
    <w:rsid w:val="00037659"/>
    <w:rsid w:val="00045BEA"/>
    <w:rsid w:val="00066B8B"/>
    <w:rsid w:val="000E19E9"/>
    <w:rsid w:val="00103837"/>
    <w:rsid w:val="00107AE0"/>
    <w:rsid w:val="001443FC"/>
    <w:rsid w:val="00151232"/>
    <w:rsid w:val="001533B5"/>
    <w:rsid w:val="001A5FE2"/>
    <w:rsid w:val="001E7369"/>
    <w:rsid w:val="002240D8"/>
    <w:rsid w:val="002508AF"/>
    <w:rsid w:val="0025407A"/>
    <w:rsid w:val="002962AB"/>
    <w:rsid w:val="002C6FB1"/>
    <w:rsid w:val="002D00AA"/>
    <w:rsid w:val="002E410E"/>
    <w:rsid w:val="002F20A7"/>
    <w:rsid w:val="00317196"/>
    <w:rsid w:val="003444C2"/>
    <w:rsid w:val="00352587"/>
    <w:rsid w:val="003743C3"/>
    <w:rsid w:val="003E614B"/>
    <w:rsid w:val="003F63EC"/>
    <w:rsid w:val="00414061"/>
    <w:rsid w:val="00416B34"/>
    <w:rsid w:val="0042327B"/>
    <w:rsid w:val="004343EA"/>
    <w:rsid w:val="004420E7"/>
    <w:rsid w:val="00472A6A"/>
    <w:rsid w:val="00493DD6"/>
    <w:rsid w:val="00545130"/>
    <w:rsid w:val="005F2D89"/>
    <w:rsid w:val="005F6B1A"/>
    <w:rsid w:val="00621FE8"/>
    <w:rsid w:val="00637704"/>
    <w:rsid w:val="00651DD8"/>
    <w:rsid w:val="006A254A"/>
    <w:rsid w:val="006B305C"/>
    <w:rsid w:val="0075648D"/>
    <w:rsid w:val="0078531B"/>
    <w:rsid w:val="00785E15"/>
    <w:rsid w:val="007B691E"/>
    <w:rsid w:val="007E2C1D"/>
    <w:rsid w:val="0082162F"/>
    <w:rsid w:val="008971EB"/>
    <w:rsid w:val="008B2040"/>
    <w:rsid w:val="008F3D94"/>
    <w:rsid w:val="008F6F7B"/>
    <w:rsid w:val="00901A04"/>
    <w:rsid w:val="00925DDE"/>
    <w:rsid w:val="00946B92"/>
    <w:rsid w:val="0095548F"/>
    <w:rsid w:val="00974E25"/>
    <w:rsid w:val="009D5198"/>
    <w:rsid w:val="00AC7CC5"/>
    <w:rsid w:val="00B66FF5"/>
    <w:rsid w:val="00BF6DEC"/>
    <w:rsid w:val="00C00620"/>
    <w:rsid w:val="00C34161"/>
    <w:rsid w:val="00C4064C"/>
    <w:rsid w:val="00C51DF3"/>
    <w:rsid w:val="00C8305D"/>
    <w:rsid w:val="00C97F88"/>
    <w:rsid w:val="00CA0029"/>
    <w:rsid w:val="00CF16E7"/>
    <w:rsid w:val="00D02FD9"/>
    <w:rsid w:val="00D15616"/>
    <w:rsid w:val="00D25BC8"/>
    <w:rsid w:val="00D31379"/>
    <w:rsid w:val="00DA42AC"/>
    <w:rsid w:val="00DB6178"/>
    <w:rsid w:val="00DB761B"/>
    <w:rsid w:val="00DD091A"/>
    <w:rsid w:val="00E15E44"/>
    <w:rsid w:val="00E669FD"/>
    <w:rsid w:val="00E710F7"/>
    <w:rsid w:val="00E90759"/>
    <w:rsid w:val="00EB0B20"/>
    <w:rsid w:val="00F16848"/>
    <w:rsid w:val="00F259AF"/>
    <w:rsid w:val="00F266D1"/>
    <w:rsid w:val="00F54E0B"/>
    <w:rsid w:val="00F97C9F"/>
    <w:rsid w:val="00FA4BDF"/>
    <w:rsid w:val="00FD5942"/>
    <w:rsid w:val="00FF0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B167F"/>
  <w15:chartTrackingRefBased/>
  <w15:docId w15:val="{4A472EC5-24F5-40F8-87A7-7B34FCD58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4E2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168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6848"/>
  </w:style>
  <w:style w:type="paragraph" w:styleId="Stopka">
    <w:name w:val="footer"/>
    <w:basedOn w:val="Normalny"/>
    <w:link w:val="StopkaZnak"/>
    <w:uiPriority w:val="99"/>
    <w:unhideWhenUsed/>
    <w:rsid w:val="00F168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6848"/>
  </w:style>
  <w:style w:type="paragraph" w:styleId="Tekstdymka">
    <w:name w:val="Balloon Text"/>
    <w:basedOn w:val="Normalny"/>
    <w:link w:val="TekstdymkaZnak"/>
    <w:uiPriority w:val="99"/>
    <w:semiHidden/>
    <w:unhideWhenUsed/>
    <w:rsid w:val="003F63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63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19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</TotalTime>
  <Pages>1</Pages>
  <Words>319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Rapita</dc:creator>
  <cp:keywords/>
  <dc:description/>
  <cp:lastModifiedBy>j.karpinska</cp:lastModifiedBy>
  <cp:revision>62</cp:revision>
  <cp:lastPrinted>2022-06-24T10:38:00Z</cp:lastPrinted>
  <dcterms:created xsi:type="dcterms:W3CDTF">2021-07-16T08:22:00Z</dcterms:created>
  <dcterms:modified xsi:type="dcterms:W3CDTF">2022-06-24T10:39:00Z</dcterms:modified>
</cp:coreProperties>
</file>