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19CCC" w14:textId="77777777" w:rsidR="004B3817" w:rsidRDefault="004B3817" w:rsidP="00037EB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9A9A0C3" w14:textId="77777777" w:rsidR="00204140" w:rsidRPr="00037EB1" w:rsidRDefault="00204140" w:rsidP="00037E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9FC340" w14:textId="173BFAF7" w:rsidR="00CD5975" w:rsidRPr="00E767B3" w:rsidRDefault="00CD5975" w:rsidP="00E767B3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BF54C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Załącznik nr 2</w:t>
      </w:r>
      <w:r w:rsidR="00E767B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do u</w:t>
      </w:r>
      <w:r w:rsidR="00204140" w:rsidRPr="00BF54C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chwały </w:t>
      </w:r>
    </w:p>
    <w:p w14:paraId="72A1DCFE" w14:textId="77777777" w:rsidR="00204140" w:rsidRPr="00037EB1" w:rsidRDefault="00204140" w:rsidP="00204140">
      <w:pPr>
        <w:widowControl w:val="0"/>
        <w:suppressAutoHyphens/>
        <w:autoSpaceDE w:val="0"/>
        <w:spacing w:after="0" w:line="240" w:lineRule="auto"/>
        <w:ind w:hanging="220"/>
        <w:jc w:val="right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</w:p>
    <w:p w14:paraId="625BF7EC" w14:textId="27C98ADF" w:rsidR="00CD5975" w:rsidRPr="00037EB1" w:rsidRDefault="00CD5975" w:rsidP="0020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zadań prowadzonych przez Ur</w:t>
      </w:r>
      <w:r w:rsidR="002041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ząd Gminy w Budrach w zakresie </w:t>
      </w:r>
      <w:r w:rsidRPr="0003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wspólnej obsługi finansowo-księgowej, kadrowej, </w:t>
      </w:r>
      <w:r w:rsidRPr="00037EB1">
        <w:rPr>
          <w:rFonts w:ascii="Times New Roman" w:hAnsi="Times New Roman" w:cs="Times New Roman"/>
          <w:b/>
          <w:sz w:val="24"/>
          <w:szCs w:val="24"/>
          <w:lang w:eastAsia="pl-PL"/>
        </w:rPr>
        <w:t>organizacyjnej</w:t>
      </w:r>
      <w:r w:rsidR="002041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prawnej </w:t>
      </w:r>
      <w:r w:rsidRPr="00037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Gminnego Ośrodka Pomocy Społecznej w Budrach</w:t>
      </w:r>
    </w:p>
    <w:p w14:paraId="17EF9593" w14:textId="77777777" w:rsidR="00204140" w:rsidRDefault="00204140" w:rsidP="00037E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62C966" w14:textId="77777777" w:rsidR="00CD5975" w:rsidRDefault="00CD5975" w:rsidP="00037E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obsługi finansowo-księgowej i kadrowej:</w:t>
      </w:r>
    </w:p>
    <w:p w14:paraId="15D50488" w14:textId="0913E3B1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obsługa ksiąg rachunkowych jednostek obsługiwanych,</w:t>
      </w:r>
    </w:p>
    <w:p w14:paraId="281B8AE8" w14:textId="79C3F99B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obsługi rachunków bankowych,</w:t>
      </w:r>
    </w:p>
    <w:p w14:paraId="43ACB448" w14:textId="32DDFDF7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 zatwierdzanie sprawozdań budżetowych, sprawozdań z zakresu operacji finansowych i innych wymaganych przepisami prawa,</w:t>
      </w:r>
    </w:p>
    <w:p w14:paraId="538D0B5E" w14:textId="6E0B0510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kasy,</w:t>
      </w:r>
    </w:p>
    <w:p w14:paraId="64F9ED7D" w14:textId="515D59D3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 nadzór nad realizacją planu finansowego,</w:t>
      </w:r>
    </w:p>
    <w:p w14:paraId="6318B42B" w14:textId="2C42462A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na wniosek kierownika jednostki obsługiwanej planu finansowego i jego zmian,</w:t>
      </w:r>
    </w:p>
    <w:p w14:paraId="45C4B4B4" w14:textId="787B8C8C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bieżąca informacja o sytuacji finansowej i realizacji budżetu,</w:t>
      </w:r>
    </w:p>
    <w:p w14:paraId="26554A7D" w14:textId="487AEE31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list wynagrodzeń pracowników jednostki obsługiwanej,</w:t>
      </w:r>
    </w:p>
    <w:p w14:paraId="311762DF" w14:textId="1EB48851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wypłat wynagrodzeń oraz naliczanie i odprowadzanie związanych z tym świadczeń obligatoryjnych na rzecz ZUS, US, itp.</w:t>
      </w:r>
    </w:p>
    <w:p w14:paraId="6938C719" w14:textId="734F8481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ewidencjonowanie danych o zatrudnieniu i wynagrodzeniu,</w:t>
      </w:r>
    </w:p>
    <w:p w14:paraId="423AEBDD" w14:textId="7B2FC75B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k) rejestrowanie, wyrejestrowanie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w ZUS,</w:t>
      </w:r>
    </w:p>
    <w:p w14:paraId="697758B2" w14:textId="1101718D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danych do sporządzania przez placówki kwartalnych i rocznych sprawozdań GUS,</w:t>
      </w:r>
    </w:p>
    <w:p w14:paraId="22929595" w14:textId="0AA13656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obsługi finansowo-księgowej Zakładow</w:t>
      </w:r>
      <w:r w:rsidR="00CA3309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Fundusz</w:t>
      </w:r>
      <w:r w:rsidR="00CA3309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Świadczeń Socjalnych,</w:t>
      </w:r>
    </w:p>
    <w:p w14:paraId="6C8144B3" w14:textId="67010A53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określanie zasad (polityki) rachunkowości,</w:t>
      </w:r>
    </w:p>
    <w:p w14:paraId="3635837C" w14:textId="2CA3D394" w:rsidR="00CD5975" w:rsidRDefault="00F705D2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04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inwentaryzacji aktywów i pasywów za wyjątkiem inwentaryzacji metodą spisu z natury,</w:t>
      </w:r>
    </w:p>
    <w:p w14:paraId="3E01FAA6" w14:textId="1363E39C" w:rsidR="00CD5975" w:rsidRDefault="00F705D2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04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prowadzenie, na podstawie dowodów księgowych, ksiąg rachunkowych oraz ewidencji wartościowych składników majątkowych,</w:t>
      </w:r>
    </w:p>
    <w:p w14:paraId="6CF97A88" w14:textId="26B147E9" w:rsidR="00CD5975" w:rsidRPr="00037EB1" w:rsidRDefault="00F705D2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q</w:t>
      </w:r>
      <w:r w:rsidR="00204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i przechowywanie dowodów księgowych</w:t>
      </w:r>
      <w:r w:rsidR="0027539D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kadrowych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pozostałej dokumentacji przewidzianej ustawą,</w:t>
      </w:r>
    </w:p>
    <w:p w14:paraId="3032B2B2" w14:textId="77777777" w:rsidR="00CD5975" w:rsidRPr="00037EB1" w:rsidRDefault="00CD5975" w:rsidP="00037E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Obsługa prawna.</w:t>
      </w:r>
    </w:p>
    <w:p w14:paraId="23FE208C" w14:textId="77777777" w:rsidR="00CD5975" w:rsidRDefault="00CD5975" w:rsidP="00037EB1">
      <w:pPr>
        <w:widowControl w:val="0"/>
        <w:tabs>
          <w:tab w:val="left" w:leader="dot" w:pos="58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obsługi </w:t>
      </w:r>
      <w:proofErr w:type="spellStart"/>
      <w:r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administracyjno</w:t>
      </w:r>
      <w:proofErr w:type="spellEnd"/>
      <w:r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organizacyjnej:</w:t>
      </w:r>
    </w:p>
    <w:p w14:paraId="67335214" w14:textId="798352F9" w:rsidR="00CD5975" w:rsidRDefault="00F705D2" w:rsidP="00F705D2">
      <w:pPr>
        <w:widowControl w:val="0"/>
        <w:tabs>
          <w:tab w:val="left" w:leader="dot" w:pos="58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</w:t>
      </w:r>
      <w:r w:rsidR="005E1E7E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</w:t>
      </w:r>
      <w:r w:rsidR="005E1E7E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ki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obsługiwa</w:t>
      </w:r>
      <w:r w:rsidR="005E1E7E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nej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realizacji rządowych programów pomocowych, w tym rozliczanie przyznanych dotacji;</w:t>
      </w:r>
    </w:p>
    <w:p w14:paraId="36E0C473" w14:textId="77B44D3F" w:rsidR="00CD5975" w:rsidRPr="00D56DA2" w:rsidRDefault="00F705D2" w:rsidP="00F705D2">
      <w:pPr>
        <w:widowControl w:val="0"/>
        <w:tabs>
          <w:tab w:val="left" w:leader="dot" w:pos="58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D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534B28" w:rsidRPr="00D56DA2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informatyczna,</w:t>
      </w:r>
    </w:p>
    <w:p w14:paraId="2AA8063D" w14:textId="12932632" w:rsidR="00CD5975" w:rsidRPr="00204140" w:rsidRDefault="00F705D2" w:rsidP="00F705D2">
      <w:pPr>
        <w:widowControl w:val="0"/>
        <w:tabs>
          <w:tab w:val="left" w:leader="dot" w:pos="58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Pracowniczej Kasy Zapomogowo-Pożyczkowej pracowników.</w:t>
      </w:r>
    </w:p>
    <w:sectPr w:rsidR="00CD5975" w:rsidRPr="00204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1DF5"/>
    <w:multiLevelType w:val="hybridMultilevel"/>
    <w:tmpl w:val="90B019EA"/>
    <w:lvl w:ilvl="0" w:tplc="67DAB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92B98"/>
    <w:multiLevelType w:val="multilevel"/>
    <w:tmpl w:val="4C083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B240B0"/>
    <w:multiLevelType w:val="hybridMultilevel"/>
    <w:tmpl w:val="AF56E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13F9B"/>
    <w:multiLevelType w:val="hybridMultilevel"/>
    <w:tmpl w:val="C6487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54"/>
    <w:rsid w:val="00037EB1"/>
    <w:rsid w:val="00204140"/>
    <w:rsid w:val="0027539D"/>
    <w:rsid w:val="00331066"/>
    <w:rsid w:val="003614D9"/>
    <w:rsid w:val="00394254"/>
    <w:rsid w:val="004B3817"/>
    <w:rsid w:val="005174AC"/>
    <w:rsid w:val="00534B28"/>
    <w:rsid w:val="005E1E7E"/>
    <w:rsid w:val="006269C6"/>
    <w:rsid w:val="008E40C2"/>
    <w:rsid w:val="00BF54C6"/>
    <w:rsid w:val="00CA3309"/>
    <w:rsid w:val="00CD5975"/>
    <w:rsid w:val="00D56DA2"/>
    <w:rsid w:val="00E767B3"/>
    <w:rsid w:val="00EB59EB"/>
    <w:rsid w:val="00EE1F80"/>
    <w:rsid w:val="00F33EB2"/>
    <w:rsid w:val="00F7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4992"/>
  <w15:chartTrackingRefBased/>
  <w15:docId w15:val="{19E383D5-7C81-4211-8CF8-BE97EBC8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94254"/>
    <w:rPr>
      <w:b/>
      <w:bCs/>
    </w:rPr>
  </w:style>
  <w:style w:type="paragraph" w:styleId="Akapitzlist">
    <w:name w:val="List Paragraph"/>
    <w:basedOn w:val="Normalny"/>
    <w:uiPriority w:val="34"/>
    <w:qFormat/>
    <w:rsid w:val="003614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7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dc:description/>
  <cp:lastModifiedBy>j.karpinska</cp:lastModifiedBy>
  <cp:revision>15</cp:revision>
  <cp:lastPrinted>2020-09-14T08:32:00Z</cp:lastPrinted>
  <dcterms:created xsi:type="dcterms:W3CDTF">2020-08-06T06:47:00Z</dcterms:created>
  <dcterms:modified xsi:type="dcterms:W3CDTF">2020-09-14T10:02:00Z</dcterms:modified>
</cp:coreProperties>
</file>