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70E" w:rsidRPr="00423495" w:rsidRDefault="0008770E" w:rsidP="00626351">
      <w:pPr>
        <w:spacing w:line="240" w:lineRule="auto"/>
        <w:ind w:left="4248" w:firstLine="708"/>
        <w:rPr>
          <w:rFonts w:ascii="Times New Roman" w:hAnsi="Times New Roman" w:cs="Times New Roman"/>
        </w:rPr>
      </w:pPr>
      <w:r w:rsidRPr="00423495">
        <w:rPr>
          <w:rFonts w:ascii="Times New Roman" w:hAnsi="Times New Roman" w:cs="Times New Roman"/>
        </w:rPr>
        <w:t>Załącznik nr 1 do uchwały</w:t>
      </w:r>
    </w:p>
    <w:p w:rsidR="0008770E" w:rsidRPr="00423495" w:rsidRDefault="0008770E" w:rsidP="0042349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Nr XVIII/104/2016</w:t>
      </w:r>
      <w:r w:rsidRPr="00423495">
        <w:rPr>
          <w:rFonts w:ascii="Times New Roman" w:hAnsi="Times New Roman" w:cs="Times New Roman"/>
        </w:rPr>
        <w:t xml:space="preserve"> Rady Gminy Budry</w:t>
      </w:r>
    </w:p>
    <w:p w:rsidR="0008770E" w:rsidRPr="00423495" w:rsidRDefault="0008770E" w:rsidP="0042349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z dnia 2 czerwca 2016</w:t>
      </w:r>
      <w:r w:rsidRPr="00423495">
        <w:rPr>
          <w:rFonts w:ascii="Times New Roman" w:hAnsi="Times New Roman" w:cs="Times New Roman"/>
        </w:rPr>
        <w:t xml:space="preserve"> r.</w:t>
      </w:r>
    </w:p>
    <w:p w:rsidR="0008770E" w:rsidRPr="00423495" w:rsidRDefault="0008770E" w:rsidP="006323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770E" w:rsidRDefault="0008770E" w:rsidP="0063236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</w:t>
      </w:r>
    </w:p>
    <w:p w:rsidR="0008770E" w:rsidRDefault="0008770E" w:rsidP="00426F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Urzędu Gminy w Budrach wpłynęła w dniu 11.04.2016 r. skarga z dnia 07.04.2016 przekazana zgodnie z właściwością przez Miejsko- Gminny Ośrodek Pomocy Społecznej w Węgorzewie , w dniu 06.05.2016 r. wpłynęła skarga z dnia 28.04.2016 r.  przekazana zgodnie z właściwością przez Starostę Węgorzewskiego. </w:t>
      </w:r>
    </w:p>
    <w:p w:rsidR="0008770E" w:rsidRDefault="0008770E" w:rsidP="00426F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Obie skargi dotyczyły tej samej sytuacji  - skargi na działalność Kierownika GOPS w Budrach, złożone zostały przez tego samego skarżącego. </w:t>
      </w:r>
    </w:p>
    <w:p w:rsidR="0008770E" w:rsidRDefault="0008770E" w:rsidP="006323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dniu 18.06.2016 r.  na sesji   Rada Gminy Budry skierowała skargę do rozpatrzenia Komisji  Zdrowia , Oświaty, Kultury, Kultury Fizycznej i Sportu oraz Spraw Socjalnych.</w:t>
      </w:r>
    </w:p>
    <w:p w:rsidR="0008770E" w:rsidRDefault="0008770E" w:rsidP="006323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Skarżący w dniu 27 maja 2016 złożył dodatkowe pisemne wyjaśnienia w temacie skarg do Wójta Gminy. </w:t>
      </w:r>
    </w:p>
    <w:p w:rsidR="0008770E" w:rsidRDefault="0008770E" w:rsidP="00426F7B">
      <w:pPr>
        <w:pStyle w:val="NormalWeb"/>
        <w:jc w:val="both"/>
      </w:pPr>
      <w:r>
        <w:t xml:space="preserve">Komisja  Zdrowia, Oświaty, Kultury, Kultury Fizycznej i Sportu oraz Spraw Socjalnych na posiedzeniu w dniu 2.06.2016 r. przeanalizowała całą korespondencję dotyczącą przedmiotowej skargi i wysłuchała wyjaśnień Pani Teresy Kucharskiej - Kierownika Gminnego Ośrodka Pomocy Społecznej w Budrach. </w:t>
      </w:r>
    </w:p>
    <w:p w:rsidR="0008770E" w:rsidRDefault="0008770E" w:rsidP="00426F7B">
      <w:pPr>
        <w:pStyle w:val="NormalWeb"/>
        <w:jc w:val="both"/>
      </w:pPr>
      <w:r>
        <w:t xml:space="preserve">Wyjaśniono, iż zgłaszane problemy mają źródło w narastającym konflikcie rodzinnym pomiędzy ojcem a synem. Pani Kierownik wraz z pracownikiem socjalnym  w dniu 8.02.2016 roku przeprowadziła wywiad środowiskowy w rodzinie skarżącego. Zachowanie i działanie Pani Kierownik było zgodne z przepisami prawa.  Pracownicy Ośrodka pomocy społecznej nie są uprawnieni do rozwiązywania konfliktów rodzinnych, mogą je jedynie próbować łagodzić </w:t>
      </w:r>
      <w:r>
        <w:br/>
        <w:t xml:space="preserve">i wskazywać drogi jego rozwiązania.  </w:t>
      </w:r>
    </w:p>
    <w:p w:rsidR="0008770E" w:rsidRDefault="0008770E" w:rsidP="003E213E">
      <w:pPr>
        <w:pStyle w:val="NormalWeb"/>
      </w:pPr>
      <w:r>
        <w:t xml:space="preserve">Komisja przyjmuje informację wyjaśniającą złożoną przez Panią Teresę Kucharską - Kierownika Gminnego Ośrodka Pomocy Społecznej w Budrach. </w:t>
      </w:r>
    </w:p>
    <w:p w:rsidR="0008770E" w:rsidRDefault="0008770E" w:rsidP="00724920">
      <w:pPr>
        <w:pStyle w:val="NormalWeb"/>
      </w:pPr>
      <w:r>
        <w:t xml:space="preserve">Mając powyższe na uwadze Komisja  Zdrowia , Oświaty, Kultury, Kultury Fizycznej i Sportu oraz Spraw Socjalnych wniosła do Rady Gminy o uznanie skargi za bezzasadną. </w:t>
      </w:r>
    </w:p>
    <w:p w:rsidR="0008770E" w:rsidRDefault="0008770E" w:rsidP="00724920">
      <w:pPr>
        <w:pStyle w:val="NormalWeb"/>
      </w:pPr>
      <w:r>
        <w:t xml:space="preserve">Rada Gminy podziela argumenty Komisji i uznaje skargę za bezzasadną. </w:t>
      </w:r>
    </w:p>
    <w:p w:rsidR="0008770E" w:rsidRDefault="0008770E" w:rsidP="00724920">
      <w:pPr>
        <w:pStyle w:val="NormalWeb"/>
      </w:pPr>
      <w:r>
        <w:rPr>
          <w:u w:val="single"/>
        </w:rPr>
        <w:t>Pouczenie:</w:t>
      </w:r>
    </w:p>
    <w:p w:rsidR="0008770E" w:rsidRPr="00724920" w:rsidRDefault="0008770E" w:rsidP="00423495">
      <w:pPr>
        <w:pStyle w:val="NormalWeb"/>
        <w:jc w:val="both"/>
      </w:pPr>
      <w:r>
        <w:t xml:space="preserve">Zgodnie z treścią art.239 ustawy z dnia 14 czerwca 1960 r. Kodeks postępowania administracyjnego ( Dz. U. z 2000 r. Nr 98, poz.1071 ze zm.) w przypadku, gdy skarga, w wyniku jej rozpatrzenia, została uznana za bezzasadną i jej bezzasadność wykazano w odpowiedzi na skargę, a skarżący ponowił skargę bez wskazania nowych okoliczności - organ właściwy do jej rozpatrzenia może podtrzymać swoje poprzednie stanowisko z odpowiednią adnotacją w aktach sprawy - bez powiadamiania skarżącego. </w:t>
      </w:r>
    </w:p>
    <w:sectPr w:rsidR="0008770E" w:rsidRPr="00724920" w:rsidSect="0042349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7E17"/>
    <w:rsid w:val="00024A78"/>
    <w:rsid w:val="0008770E"/>
    <w:rsid w:val="00147281"/>
    <w:rsid w:val="00157CB5"/>
    <w:rsid w:val="00170D93"/>
    <w:rsid w:val="003E213E"/>
    <w:rsid w:val="00423495"/>
    <w:rsid w:val="00426F7B"/>
    <w:rsid w:val="00626351"/>
    <w:rsid w:val="00632368"/>
    <w:rsid w:val="00724920"/>
    <w:rsid w:val="0075100A"/>
    <w:rsid w:val="007E1B67"/>
    <w:rsid w:val="00872766"/>
    <w:rsid w:val="00A948F8"/>
    <w:rsid w:val="00AC0C34"/>
    <w:rsid w:val="00B16322"/>
    <w:rsid w:val="00B87C7D"/>
    <w:rsid w:val="00C90A5F"/>
    <w:rsid w:val="00CA1E33"/>
    <w:rsid w:val="00CC266D"/>
    <w:rsid w:val="00D25E87"/>
    <w:rsid w:val="00DA12D4"/>
    <w:rsid w:val="00DB4184"/>
    <w:rsid w:val="00E109DF"/>
    <w:rsid w:val="00E57563"/>
    <w:rsid w:val="00E9050C"/>
    <w:rsid w:val="00EE7E17"/>
    <w:rsid w:val="00F016F4"/>
    <w:rsid w:val="00F77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A5F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EE7E17"/>
    <w:rPr>
      <w:b/>
      <w:bCs/>
    </w:rPr>
  </w:style>
  <w:style w:type="paragraph" w:styleId="NormalWeb">
    <w:name w:val="Normal (Web)"/>
    <w:basedOn w:val="Normal"/>
    <w:uiPriority w:val="99"/>
    <w:semiHidden/>
    <w:rsid w:val="00724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6323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323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25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25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352</Words>
  <Characters>2113</Characters>
  <Application>Microsoft Office Outlook</Application>
  <DocSecurity>0</DocSecurity>
  <Lines>0</Lines>
  <Paragraphs>0</Paragraphs>
  <ScaleCrop>false</ScaleCrop>
  <Company>UG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XVIII/104/2016</dc:title>
  <dc:subject/>
  <dc:creator>user</dc:creator>
  <cp:keywords/>
  <dc:description/>
  <cp:lastModifiedBy>admin</cp:lastModifiedBy>
  <cp:revision>5</cp:revision>
  <cp:lastPrinted>2016-05-30T11:04:00Z</cp:lastPrinted>
  <dcterms:created xsi:type="dcterms:W3CDTF">2016-06-07T05:54:00Z</dcterms:created>
  <dcterms:modified xsi:type="dcterms:W3CDTF">2016-06-07T06:45:00Z</dcterms:modified>
</cp:coreProperties>
</file>